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outlineLvl w:val="2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Характеристика проекта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(для направления «Создание и (или) развитие пляжей на берегах морей, рек, озер, водохранилищ 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br/>
        <w:t xml:space="preserve">или иных водных объектов»)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1. Информация об уча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стнике проекта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tbl>
      <w:tblPr>
        <w:tblW w:w="15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55"/>
        <w:gridCol w:w="5244"/>
        <w:gridCol w:w="8931"/>
      </w:tblGrid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Запрашиваемая информация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Сведения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Полное наименование юридического лица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или фамилия, имя, отчество (при наличии) индивидуального предпринимателя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Контактное лицо по реализации проекта: фамилия, имя, отчество (при наличии), контактный телефон, адрес электронной почты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2. Информация о проекте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tbl>
      <w:tblPr>
        <w:tblW w:w="15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55"/>
        <w:gridCol w:w="3902"/>
        <w:gridCol w:w="2693"/>
        <w:gridCol w:w="3894"/>
        <w:gridCol w:w="3686"/>
      </w:tblGrid>
      <w:tr>
        <w:trPr>
          <w:trHeight w:val="384"/>
          <w:tblHeader/>
        </w:trPr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Наименование раздела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Запрашиваемая информация о проекте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Наименование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Цели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Задачи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2.4.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Срок реализации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2.5.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Описание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 Концепция (идея) проекта.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 Описание планируемых мероприятий в рамках реализации проекта.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 Актуальность, значимость проекта, обоснование необходимости реализации проекта, мероприятий.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4. Планируемое ежегодное количество посетителей пляжа в течение трех лет с года реализации проекта (в летний сезон).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5. Наличие в непосредственной близости объе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ктов турпоказа, в том числе входящих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в туристические маршруты (наименование, расстояние, возможности сотрудничества и т.д.)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2.6.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Наименование пляжа (при наличии)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2.7.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Фактический адрес пляжа (местонахождение), название водоема, на берегу которого распо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лагается пляж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2.8.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Тип пляжа по местонахождению (загородный / городской)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2.9.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Площадь пляжа (кв. метров)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2.10.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Длина пляжа (метров)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2.11.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Ширина пляжа (метров)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2.12.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Максимальная вместимость пляжа (количество человек)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2.13.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Состав грунта (песок, галька, иное)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vMerge w:val="restart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2.14.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vMerge w:val="restart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Информация о земельных участках, на территории которых реализуется проект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894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Наименование и реквизиты документов, подтверждающих право собственности (пользования, владения) на зе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мельный участок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 разрешенного использования земельного участка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vMerge w:val="continue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vMerge w:val="continue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894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vMerge w:val="continue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vMerge w:val="continue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894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2.15.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Информация о классификации пляжа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Указать дату проведения и порядковый номер в Федеральном перечне классифицированных туристских объектов / не проводилась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2.16.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Наличие средств размещения вблизи пляжа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Указать название средства размещения, количество номеров, мест и расстояние до него в метрах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2.17.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Наличие пунктов питания вблизи пляжа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Указать название пункта питания и расстояние до него в метрах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2.18.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Наличие зон на пляже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Указать информацию о создании в рамках проекта / наличии на пляже следующих зон: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 Зона отдыха.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 Зона обслуживания.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 Спортивная зона.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4. Зона детского сектора.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5. Зона купания для туристов.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 Зона купания детей.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7. Зона для водных судов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499"/>
        </w:trPr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2.19.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Количество санитарных объектов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на территории пляжа, единиц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2.20.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Пешеходная инфраструктура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в рамках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Указать информацию о создании в рамках проекта / наличии или отсутствии обустроенных пешеходных дорожек (количество, протяженность)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379"/>
        </w:trPr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2.21.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Наличие вблизи пляжа стоянки (парковки) для автотранспорта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Указать площадь стоянки (парковки) и расстояние до нее (метров)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2.22.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Обеспечение безопасности отдыхающих на пляже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Наличие на пляже / предусмотрено проектом: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 Спасательное оборудование и инвентарь (да/нет).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 Медицинское оборудование (да/нет).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 Пункт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оказания первой медицинской помощи (да/нет)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1502"/>
        </w:trPr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2.23.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Информация о дополнительных услугах на территории пляжа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Указать наименование и количество дополнительных услуг, которые оказываются / будут оказываться на территории пляжа: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 Организация мест (зон) массового и индивидуального отдыха потребителей (туристов),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в том числе оказание физкультурно-оздоровительных и спортивных услуг (спортивные аттракционы, площадки для пляжного волейбола, баскетбола, бадминтона, кеглей, тенниса и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т.д.).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 Услуги развлечений.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 Услуги по обучению плаванию, дайвингу, серфингу.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4. Услуги проката пляжных зонтов, шезлонгов, лежаков, матрацев, полотенец.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5. Услуги проката туристского инвентаря и снаряжения для плавания и ныряния.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 Организация досуга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детей, в том числе анимационные услуги для детей.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7. Бассейн.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8. Фото- и видеоуслуги.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9. Услуги по организации питания потребителей (туристов).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10. Услуги мелкорозничной торговли продуктами питания с организацией потребления на месте.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11. Услуги разносной (передвижной) торговли.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12. Услуги по реализации сопутствующих товаров, в том числе сувенирной продукции, средств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гигиены, парфюмерно-косметических и других товаров.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13. Предоставление организованной стоянки (парковки) для автомобилей туристов.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14. Оказание услуг связи.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15. Организация оказания бытовых услуг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972"/>
        </w:trPr>
        <w:tc>
          <w:tcPr>
            <w:tcW w:w="1055" w:type="dxa"/>
            <w:textDirection w:val="lrTb"/>
            <w:noWrap w:val="false"/>
          </w:tcPr>
          <w:p>
            <w:pPr>
              <w:jc w:val="center"/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2.24.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902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Информация о создании доступной среды в результате реализации проекта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W w:w="10273" w:type="dxa"/>
            <w:textDirection w:val="lrTb"/>
            <w:noWrap w:val="false"/>
          </w:tcPr>
          <w:p>
            <w:pPr>
              <w:spacing w:after="0" w:line="19" w:lineRule="atLeast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Проект является комплексным, предус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матривает создание достаточного комплекса инфраструктуры для лиц с ограниченными возможностями здоровья / проект предусматривает создание отдельных объектов инфраструктуры для лиц с ограниченными возможностями здоровья / проект не ориентирован на отдых лиц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с ограниченными возможностями здоровья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Cs w:val="28"/>
          <w:lang w:eastAsia="ru-RU"/>
        </w:rPr>
      </w:r>
      <w:r>
        <w:rPr>
          <w:rFonts w:ascii="Times New Roman" w:hAnsi="Times New Roman" w:cs="Times New Roman" w:eastAsiaTheme="minorEastAsia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b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b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3. Смета расходов на реализацию проекта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4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8"/>
          <w:lang w:eastAsia="ru-RU"/>
        </w:rPr>
      </w:r>
      <w:r/>
    </w:p>
    <w:tbl>
      <w:tblPr>
        <w:tblW w:w="15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3681"/>
        <w:gridCol w:w="1417"/>
        <w:gridCol w:w="1560"/>
        <w:gridCol w:w="2051"/>
        <w:gridCol w:w="1418"/>
        <w:gridCol w:w="4536"/>
      </w:tblGrid>
      <w:tr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36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Наименование направления расходования в рамках проекта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Количество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2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Цена за единицу (рублей)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Всего (рублей)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Подтверждающие документы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827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68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0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Указать реквизиты коммерческих предложений и (или) ссылки на сайты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со стоимостью услуг, работ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  <w:lang w:eastAsia="ru-RU"/>
              </w:rPr>
              <w:t xml:space="preserve">…</w:t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  <w:lang w:eastAsia="ru-RU"/>
              </w:rPr>
            </w:r>
            <w:r/>
          </w:p>
        </w:tc>
        <w:tc>
          <w:tcPr>
            <w:tcW w:w="368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  <w:lang w:eastAsia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  <w:lang w:eastAsia="ru-RU"/>
              </w:rPr>
            </w:r>
            <w:r/>
          </w:p>
        </w:tc>
        <w:tc>
          <w:tcPr>
            <w:tcW w:w="20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  <w:lang w:eastAsia="ru-RU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16"/>
                <w:szCs w:val="16"/>
                <w:lang w:eastAsia="ru-RU"/>
              </w:rPr>
            </w:r>
            <w:r/>
          </w:p>
        </w:tc>
      </w:tr>
      <w:tr>
        <w:trPr>
          <w:trHeight w:val="237"/>
        </w:trPr>
        <w:tc>
          <w:tcPr>
            <w:gridSpan w:val="5"/>
            <w:tcW w:w="927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Итого, из них: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315"/>
        </w:trPr>
        <w:tc>
          <w:tcPr>
            <w:gridSpan w:val="5"/>
            <w:tcW w:w="927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средства субсидии (рублей)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927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средства участника отбора (рублей)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601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Указываются расходы, непосредственно связанные с реализацией проекта, за период выполнения работ в рамках проекта.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4. Краткое описание рынка, целевой аудитории,</w:t>
      </w:r>
      <w:r>
        <w:rPr>
          <w:rFonts w:ascii="Times New Roman" w:hAnsi="Times New Roman"/>
          <w:b/>
          <w:sz w:val="28"/>
          <w:szCs w:val="28"/>
          <w:lang w:eastAsia="ru-RU"/>
        </w:rPr>
      </w:r>
      <w:r/>
    </w:p>
    <w:p>
      <w:pPr>
        <w:pStyle w:val="601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маркетинговой политики и стратегии продвижения проекта</w:t>
      </w:r>
      <w:r>
        <w:rPr>
          <w:rFonts w:ascii="Times New Roman" w:hAnsi="Times New Roman"/>
          <w:b/>
          <w:sz w:val="28"/>
          <w:szCs w:val="28"/>
          <w:lang w:eastAsia="ru-RU"/>
        </w:rPr>
      </w:r>
      <w:r/>
    </w:p>
    <w:p>
      <w:pPr>
        <w:pStyle w:val="601"/>
        <w:jc w:val="both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tbl>
      <w:tblPr>
        <w:tblW w:w="15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4819"/>
        <w:gridCol w:w="9561"/>
      </w:tblGrid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60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Сведения о проекте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9561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Информация, п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редставленная участником отбора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870"/>
        </w:trPr>
        <w:tc>
          <w:tcPr>
            <w:tcW w:w="850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потребители продукта. Целевые сегменты рынка (с указанием тех сегментов,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 которые участник отбора планирует выходить в первую очередь)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9561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конкуренты, наиболее близкие аналоги и их место на рынке / отсутствие конкурентов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9561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4.3.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Планируемые мероприятия и каналы продвижения проекта в течение трёх лет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с года, следующего за годом реализации проекта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9561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</w:tbl>
    <w:p>
      <w:pPr>
        <w:pStyle w:val="601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/>
    </w:p>
    <w:p>
      <w:pPr>
        <w:pStyle w:val="601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 Календарный план реализации проекта</w:t>
      </w:r>
      <w:r>
        <w:rPr>
          <w:rFonts w:ascii="Times New Roman" w:hAnsi="Times New Roman"/>
          <w:b/>
          <w:sz w:val="28"/>
          <w:szCs w:val="28"/>
          <w:lang w:eastAsia="ru-RU"/>
        </w:rPr>
      </w:r>
      <w:r/>
    </w:p>
    <w:p>
      <w:pPr>
        <w:pStyle w:val="601"/>
        <w:jc w:val="both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tbl>
      <w:tblPr>
        <w:tblW w:w="15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2"/>
        <w:gridCol w:w="2902"/>
        <w:gridCol w:w="3828"/>
        <w:gridCol w:w="1842"/>
        <w:gridCol w:w="1843"/>
        <w:gridCol w:w="4253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290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Решаемая задача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Мероприятие / мероприятия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начала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завершения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Ожидаемые итоги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290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290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5.3.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290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290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b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6. Прогноз выручки и оценка рисков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6.1. Прогноз выручки по направлениям на 20__, 20__ и 20__ годы: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tbl>
      <w:tblPr>
        <w:tblW w:w="15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4"/>
        <w:gridCol w:w="6044"/>
        <w:gridCol w:w="1701"/>
        <w:gridCol w:w="1559"/>
        <w:gridCol w:w="1418"/>
        <w:gridCol w:w="3544"/>
      </w:tblGrid>
      <w:tr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6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Направления выручки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20__ г.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20__ г.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20__ г.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Итого на срок развития проекта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6.1.1.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0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Общий объем выручки, тыс. рублей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6.1.2.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0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 продукта (услуги)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4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6.2. Оценка рисков: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4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8"/>
          <w:lang w:eastAsia="ru-RU"/>
        </w:rPr>
      </w:r>
      <w:r/>
    </w:p>
    <w:tbl>
      <w:tblPr>
        <w:tblW w:w="15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88"/>
        <w:gridCol w:w="6378"/>
        <w:gridCol w:w="2835"/>
        <w:gridCol w:w="1985"/>
        <w:gridCol w:w="3044"/>
      </w:tblGrid>
      <w:tr>
        <w:trPr>
          <w:tblHeader/>
        </w:trPr>
        <w:tc>
          <w:tcPr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Вид риска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Значимость наступления риска для реализации проекта (высокая, средняя, низкая)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Вероятность наступления риска (процентов)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30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Меры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br/>
              <w:t xml:space="preserve">по предотвращению / снижению риска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6.2.1.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Политические, правовые, экономические (например, изменения в законодательстве Российской Федерации, ситуация в экономике, рыночная конъюнктура и иные риски)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0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6.2.2.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Экологические и природные (например, риски, связанные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с экологией и природными условиям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 местности, с которой связана деятельность в рамках проекта)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0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6.2.3.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Отраслевые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0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6.2.4.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Финансовые, кредитные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0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...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Иные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30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60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none"/>
          <w:lang w:eastAsia="ru-RU"/>
        </w:rPr>
      </w:r>
    </w:p>
    <w:p>
      <w:pPr>
        <w:pStyle w:val="601"/>
        <w:jc w:val="center"/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7. Значения показателей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tbl>
      <w:tblPr>
        <w:tblW w:w="150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88"/>
        <w:gridCol w:w="6587"/>
        <w:gridCol w:w="7513"/>
      </w:tblGrid>
      <w:tr>
        <w:trPr/>
        <w:tc>
          <w:tcPr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65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Наименование показателя,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br/>
              <w:t xml:space="preserve">необходимого для достижения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br/>
              <w:t xml:space="preserve">результата предоставления субсидии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W w:w="75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Планируемые количественные значения показателя, необходимого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br/>
              <w:t xml:space="preserve">для достижения результата предоставления субсидии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7.1.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58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75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...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658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75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8. Информация о наличии опыта реализации проектов в сфере туризма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Сведения о наличии у участника отбора (сотрудников участника отбора) опыта реализации проектов в сфере туризма,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br/>
        <w:t xml:space="preserve">в том числе с привлечением бюджетных средств, субсидий, грантов, заемных средств и т.д.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При наличии опыта указываются: фамилия, имя, отчество (при наличии) участника отбора (сотрудника), наименование реализованного проекта, краткое описание, даты реализации, стоимость проекта, достигнутые результаты с приложением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электронных копий документов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(исполненных контрактов (договоров), соглашений, государственных (муниципальных) контрактов, актов оказанных услуг (выполненных работ), подтверждающих наличие опыта участника отбора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9. Приложения к проекту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9.1. Фотографии места реализации проекта (при н</w:t>
      </w:r>
      <w:r>
        <w:rPr>
          <w:rFonts w:ascii="Times New Roman" w:hAnsi="Times New Roman"/>
          <w:sz w:val="28"/>
          <w:szCs w:val="28"/>
          <w:lang w:eastAsia="ru-RU"/>
        </w:rPr>
        <w:t xml:space="preserve">аличии).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9.2. Дизайн-макеты создаваемых объектов туристской инфраструктуры или приобретаемых объектов, оборудования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(при наличии).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9.3. Карта-схема земельного участка с обозначением имеющихся и создаваемых объектов инфраструктуры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и обустраиваемых террито</w:t>
      </w:r>
      <w:r>
        <w:rPr>
          <w:rFonts w:ascii="Times New Roman" w:hAnsi="Times New Roman"/>
          <w:sz w:val="28"/>
          <w:szCs w:val="28"/>
          <w:lang w:eastAsia="ru-RU"/>
        </w:rPr>
        <w:t xml:space="preserve">рий (при наличии).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9.4. Коммерческие предложения и (или) снимки экрана с сайтами в сети Интернет со стоимостью товаров, работ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и услуг в качестве обоснования стоимости товаров, работ и услуг по каждому направлению расходования в рамках проекта (не менее од</w:t>
      </w:r>
      <w:r>
        <w:rPr>
          <w:rFonts w:ascii="Times New Roman" w:hAnsi="Times New Roman"/>
          <w:sz w:val="28"/>
          <w:szCs w:val="28"/>
          <w:lang w:eastAsia="ru-RU"/>
        </w:rPr>
        <w:t xml:space="preserve">ного на каждое направление расходования) (при наличии).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01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9.5. Презентация проекта.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Cs w:val="28"/>
          <w:lang w:eastAsia="ru-RU"/>
        </w:rPr>
      </w:r>
      <w:r>
        <w:rPr>
          <w:rFonts w:ascii="Times New Roman" w:hAnsi="Times New Roman" w:cs="Times New Roman" w:eastAsiaTheme="minorEastAsia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10. Раскрытие конфликта интересов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Cs w:val="28"/>
          <w:lang w:eastAsia="ru-RU"/>
        </w:rPr>
      </w:r>
      <w:r>
        <w:rPr>
          <w:rFonts w:ascii="Times New Roman" w:hAnsi="Times New Roman" w:cs="Times New Roman" w:eastAsiaTheme="minorEastAsia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Примечание: подлежит указанию наличие (отсутствие) аффилированности, родственных связей или потенциального конфликта интересов заявителя (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его работников, учредителей) с работниками управления по туризму Белгородской области, его подведомственных учреждений, членами конкурсной комиссии по рассмотрению и оценке заявок и другими лицами, участвующими в принятии решений, касающихся предоставления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субсидии на реализацию проекта.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Cs w:val="28"/>
          <w:lang w:eastAsia="ru-RU"/>
        </w:rPr>
      </w:r>
      <w:r>
        <w:rPr>
          <w:rFonts w:ascii="Times New Roman" w:hAnsi="Times New Roman" w:cs="Times New Roman" w:eastAsiaTheme="minorEastAsia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11. Дополнительная информация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Cs w:val="28"/>
          <w:lang w:eastAsia="ru-RU"/>
        </w:rPr>
      </w:r>
      <w:r>
        <w:rPr>
          <w:rFonts w:ascii="Times New Roman" w:hAnsi="Times New Roman" w:cs="Times New Roman" w:eastAsiaTheme="minorEastAsia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Примечание: информация в данном разделе является дополнительной (необязательной) и заполняется по усмотрению заявителя в случае, если заявитель считает нужным представить более полный пакет и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нформации о проекте.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Cs w:val="28"/>
          <w:lang w:eastAsia="ru-RU"/>
        </w:rPr>
      </w:r>
      <w:r>
        <w:rPr>
          <w:rFonts w:ascii="Times New Roman" w:hAnsi="Times New Roman" w:cs="Times New Roman" w:eastAsiaTheme="minorEastAsia"/>
          <w:szCs w:val="28"/>
          <w:lang w:eastAsia="ru-RU"/>
        </w:rPr>
      </w:r>
      <w:r/>
    </w:p>
    <w:tbl>
      <w:tblPr>
        <w:tblStyle w:val="47"/>
        <w:tblW w:w="1530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25"/>
        <w:gridCol w:w="5245"/>
        <w:gridCol w:w="425"/>
        <w:gridCol w:w="4428"/>
      </w:tblGrid>
      <w:tr>
        <w:trPr/>
        <w:tc>
          <w:tcPr>
            <w:tcBorders>
              <w:bottom w:val="single" w:color="000000" w:sz="4" w:space="0"/>
            </w:tcBorders>
            <w:tcW w:w="47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42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4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(должность руководителя юридического лица (лица, исполняющего обязанности руководителя) / индивидуальный предприниматель)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(подпись)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442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(фамилия, имя, отчество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br/>
              <w:t xml:space="preserve">(при наличии))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Cs w:val="28"/>
          <w:lang w:eastAsia="ru-RU"/>
        </w:rPr>
      </w:r>
      <w:r>
        <w:rPr>
          <w:rFonts w:ascii="Times New Roman" w:hAnsi="Times New Roman" w:cs="Times New Roman" w:eastAsiaTheme="minorEastAsia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cs="Times New Roman" w:eastAsiaTheme="minorEastAsia"/>
          <w:szCs w:val="28"/>
          <w:lang w:eastAsia="ru-RU"/>
        </w:rPr>
      </w:r>
      <w:r>
        <w:rPr>
          <w:rFonts w:ascii="Times New Roman" w:hAnsi="Times New Roman" w:cs="Times New Roman" w:eastAsiaTheme="minorEastAsia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М.П. (при наличии)                                                                                                                        «__» ______________ 20__ года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2025-08-07T13:45:11Z</dcterms:modified>
</cp:coreProperties>
</file>