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/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/>
    </w:p>
    <w:p>
      <w:pPr>
        <w:pStyle w:val="60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Постановление Правительства Белгородской области </w:t>
            </w:r>
            <w:r>
              <w:rPr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ru-RU"/>
              </w:rPr>
              <w:t xml:space="preserve">Об утверждении Порядка предоставления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 областного бюджета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ru-RU"/>
              </w:rPr>
              <w:t xml:space="preserve">грантов в форме субсидий на поддержку реализации общественных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ru-RU"/>
              </w:rPr>
              <w:t xml:space="preserve">инициатив, направленных на развитие туристской инфраструктуры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bookmarkStart w:id="0" w:name="_GoBack"/>
            <w:r/>
            <w:bookmarkEnd w:id="0"/>
            <w:r/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</w:t>
            </w:r>
            <w:r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</w:t>
            </w:r>
            <w:r>
              <w:rPr>
                <w:sz w:val="24"/>
                <w:szCs w:val="24"/>
              </w:rPr>
              <w:t xml:space="preserve">Какие положения антимонопольного законодательства могут быть нарушены?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Замечания и предложения принимаются по адресу: г. Белгород, </w:t>
            </w:r>
            <w:r>
              <w:rPr>
                <w:color w:val="000000" w:themeColor="text1"/>
                <w:sz w:val="24"/>
                <w:szCs w:val="24"/>
              </w:rPr>
              <w:t xml:space="preserve">пр-т Гражданский</w:t>
            </w:r>
            <w:r>
              <w:rPr>
                <w:color w:val="000000" w:themeColor="text1"/>
                <w:sz w:val="24"/>
                <w:szCs w:val="24"/>
              </w:rPr>
              <w:t xml:space="preserve">, д. </w:t>
            </w:r>
            <w:r>
              <w:rPr>
                <w:color w:val="000000" w:themeColor="text1"/>
                <w:sz w:val="24"/>
                <w:szCs w:val="24"/>
              </w:rPr>
              <w:t xml:space="preserve">54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kats</w:t>
            </w:r>
            <w:r>
              <w:rPr>
                <w:color w:val="000000" w:themeColor="text1"/>
                <w:sz w:val="24"/>
                <w:szCs w:val="24"/>
              </w:rPr>
              <w:t xml:space="preserve">_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vb</w:t>
            </w:r>
            <w:r>
              <w:rPr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belregion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color w:val="000000" w:themeColor="text1"/>
                <w:sz w:val="2"/>
                <w:szCs w:val="2"/>
                <w:highlight w:val="yellow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Сроки приема замечаний и предложений: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color w:val="000000" w:themeColor="text1"/>
                <w:sz w:val="24"/>
                <w:szCs w:val="24"/>
              </w:rPr>
              <w:t xml:space="preserve">17.06.2025</w:t>
            </w:r>
            <w:r>
              <w:rPr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color w:val="000000" w:themeColor="text1"/>
                <w:sz w:val="24"/>
                <w:szCs w:val="24"/>
              </w:rPr>
              <w:t xml:space="preserve">01.07.2025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table" w:styleId="605">
    <w:name w:val="Table Grid"/>
    <w:basedOn w:val="602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6">
    <w:name w:val="Hyperlink"/>
    <w:uiPriority w:val="99"/>
    <w:rPr>
      <w:color w:val="0000ff"/>
      <w:u w:val="single"/>
    </w:rPr>
  </w:style>
  <w:style w:type="paragraph" w:styleId="607">
    <w:name w:val="Body Text 3"/>
    <w:basedOn w:val="600"/>
    <w:link w:val="608"/>
    <w:rPr>
      <w:rFonts w:eastAsia="Times New Roman"/>
      <w:sz w:val="28"/>
    </w:rPr>
  </w:style>
  <w:style w:type="character" w:styleId="608" w:customStyle="1">
    <w:name w:val="Основной текст 3 Знак"/>
    <w:basedOn w:val="601"/>
    <w:link w:val="60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09">
    <w:name w:val="No Spacing"/>
    <w:link w:val="610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610" w:customStyle="1">
    <w:name w:val="Без интервала Знак"/>
    <w:link w:val="609"/>
    <w:qFormat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5</cp:revision>
  <dcterms:created xsi:type="dcterms:W3CDTF">2024-06-03T07:47:00Z</dcterms:created>
  <dcterms:modified xsi:type="dcterms:W3CDTF">2025-06-16T11:37:42Z</dcterms:modified>
</cp:coreProperties>
</file>