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5F5" w:rsidRDefault="006D75F5" w:rsidP="006D75F5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Обоснование </w:t>
      </w:r>
    </w:p>
    <w:p w:rsidR="006D75F5" w:rsidRDefault="006D75F5" w:rsidP="006D75F5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необходимости реализации предлагаемых решений посредством принятия</w:t>
      </w:r>
      <w:r w:rsidRPr="00613BA4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нормативного правового акта, в том числе их влияния</w:t>
      </w:r>
      <w:r w:rsidRPr="00613BA4">
        <w:rPr>
          <w:b/>
          <w:color w:val="000000" w:themeColor="text1"/>
          <w:sz w:val="28"/>
          <w:szCs w:val="28"/>
        </w:rPr>
        <w:t xml:space="preserve"> на конкуренцию </w:t>
      </w:r>
    </w:p>
    <w:p w:rsidR="006D75F5" w:rsidRPr="00613BA4" w:rsidRDefault="006D75F5" w:rsidP="006D75F5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D75F5" w:rsidRPr="00D62B44" w:rsidTr="001155D0">
        <w:tc>
          <w:tcPr>
            <w:tcW w:w="9854" w:type="dxa"/>
            <w:shd w:val="clear" w:color="auto" w:fill="auto"/>
          </w:tcPr>
          <w:p w:rsidR="00C95316" w:rsidRPr="002A6794" w:rsidRDefault="00DF3836" w:rsidP="002A6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6794">
              <w:rPr>
                <w:sz w:val="24"/>
                <w:szCs w:val="24"/>
              </w:rPr>
              <w:t xml:space="preserve">Постановление Правительства Белгородской области </w:t>
            </w:r>
            <w:r w:rsidR="002A6794" w:rsidRPr="002A6794">
              <w:rPr>
                <w:sz w:val="24"/>
                <w:szCs w:val="24"/>
              </w:rPr>
              <w:t>«</w:t>
            </w:r>
            <w:r w:rsidR="002A6794" w:rsidRPr="002A6794">
              <w:rPr>
                <w:rFonts w:eastAsiaTheme="minorEastAsia"/>
                <w:sz w:val="24"/>
                <w:szCs w:val="24"/>
              </w:rPr>
              <w:t xml:space="preserve">Об утверждении Порядка предоставления </w:t>
            </w:r>
            <w:r w:rsidR="002A6794" w:rsidRPr="002A6794">
              <w:rPr>
                <w:sz w:val="24"/>
                <w:szCs w:val="24"/>
              </w:rPr>
              <w:t xml:space="preserve">из областного бюджета </w:t>
            </w:r>
            <w:r w:rsidR="002A6794" w:rsidRPr="002A6794">
              <w:rPr>
                <w:rFonts w:eastAsiaTheme="minorEastAsia"/>
                <w:sz w:val="24"/>
                <w:szCs w:val="24"/>
              </w:rPr>
              <w:t>грантов в форме субсидий на поддержку реализации общественных инициатив, направленных на развитие туристской инфраструктуры</w:t>
            </w:r>
            <w:r w:rsidR="00C64021" w:rsidRPr="002A6794">
              <w:rPr>
                <w:sz w:val="24"/>
                <w:szCs w:val="24"/>
              </w:rPr>
              <w:t>»</w:t>
            </w:r>
          </w:p>
          <w:p w:rsidR="006D75F5" w:rsidRDefault="00F71748" w:rsidP="00F71748">
            <w:pPr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</w:rPr>
            </w:pPr>
            <w:r w:rsidRPr="00B312A5">
              <w:rPr>
                <w:i/>
                <w:color w:val="000000" w:themeColor="text1"/>
              </w:rPr>
              <w:t xml:space="preserve"> </w:t>
            </w:r>
            <w:r w:rsidR="006D75F5" w:rsidRPr="00B312A5">
              <w:rPr>
                <w:i/>
                <w:color w:val="000000" w:themeColor="text1"/>
              </w:rPr>
              <w:t xml:space="preserve">(наименование </w:t>
            </w:r>
            <w:r w:rsidR="006D75F5">
              <w:rPr>
                <w:i/>
                <w:color w:val="000000" w:themeColor="text1"/>
              </w:rPr>
              <w:t xml:space="preserve">проекта </w:t>
            </w:r>
            <w:r w:rsidR="006D75F5" w:rsidRPr="00B312A5">
              <w:rPr>
                <w:i/>
                <w:color w:val="000000" w:themeColor="text1"/>
              </w:rPr>
              <w:t>нормативного правового акта Губернатора или Правительства Белгородской области, нормативного правового акта</w:t>
            </w:r>
            <w:r w:rsidR="006D75F5">
              <w:rPr>
                <w:i/>
                <w:color w:val="000000" w:themeColor="text1"/>
              </w:rPr>
              <w:t xml:space="preserve"> </w:t>
            </w:r>
            <w:r w:rsidR="006D75F5" w:rsidRPr="00B312A5">
              <w:rPr>
                <w:i/>
                <w:color w:val="000000" w:themeColor="text1"/>
              </w:rPr>
              <w:t>органа исполнительной власти области)</w:t>
            </w:r>
          </w:p>
          <w:p w:rsidR="006D75F5" w:rsidRPr="00B312A5" w:rsidRDefault="0024553A" w:rsidP="001155D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туризму</w:t>
            </w:r>
            <w:r w:rsidR="00D71365">
              <w:rPr>
                <w:sz w:val="24"/>
                <w:szCs w:val="24"/>
              </w:rPr>
              <w:t xml:space="preserve"> Белгородской области</w:t>
            </w:r>
          </w:p>
          <w:p w:rsidR="006D75F5" w:rsidRPr="00232D20" w:rsidRDefault="006D75F5" w:rsidP="00232D20">
            <w:pPr>
              <w:autoSpaceDE w:val="0"/>
              <w:autoSpaceDN w:val="0"/>
              <w:adjustRightInd w:val="0"/>
              <w:jc w:val="center"/>
            </w:pPr>
            <w:r w:rsidRPr="00BD788C">
              <w:rPr>
                <w:i/>
                <w:color w:val="000000" w:themeColor="text1"/>
              </w:rPr>
              <w:t>(наименование органа исполнительной власти области</w:t>
            </w:r>
            <w:r>
              <w:rPr>
                <w:i/>
                <w:color w:val="000000" w:themeColor="text1"/>
              </w:rPr>
              <w:t xml:space="preserve">, подготовившего данный проект </w:t>
            </w:r>
            <w:r w:rsidRPr="00B312A5">
              <w:rPr>
                <w:i/>
                <w:color w:val="000000" w:themeColor="text1"/>
              </w:rPr>
              <w:t>нормативного правового акта</w:t>
            </w:r>
            <w:r w:rsidRPr="00BD788C">
              <w:rPr>
                <w:i/>
                <w:color w:val="000000" w:themeColor="text1"/>
              </w:rPr>
              <w:t>)</w:t>
            </w:r>
          </w:p>
        </w:tc>
      </w:tr>
      <w:tr w:rsidR="006D75F5" w:rsidRPr="0052571F" w:rsidTr="001155D0">
        <w:tc>
          <w:tcPr>
            <w:tcW w:w="9854" w:type="dxa"/>
            <w:shd w:val="clear" w:color="auto" w:fill="auto"/>
          </w:tcPr>
          <w:p w:rsidR="00672977" w:rsidRPr="00672977" w:rsidRDefault="00672977" w:rsidP="00672977">
            <w:pPr>
              <w:widowControl w:val="0"/>
              <w:autoSpaceDE w:val="0"/>
              <w:autoSpaceDN w:val="0"/>
              <w:ind w:right="169"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672977">
              <w:rPr>
                <w:rFonts w:eastAsia="Times New Roman"/>
                <w:sz w:val="24"/>
                <w:szCs w:val="24"/>
                <w:lang w:val="ru"/>
              </w:rPr>
              <w:t>Проект постановления Правительства Белгородской области «</w:t>
            </w:r>
            <w:r w:rsidRPr="00672977">
              <w:rPr>
                <w:rFonts w:eastAsia="Times New Roman"/>
                <w:sz w:val="24"/>
                <w:szCs w:val="24"/>
              </w:rPr>
              <w:t xml:space="preserve">Об утверждении Порядка предоставления </w:t>
            </w:r>
            <w:r w:rsidRPr="00672977">
              <w:rPr>
                <w:sz w:val="24"/>
                <w:szCs w:val="24"/>
              </w:rPr>
              <w:t xml:space="preserve">из областного бюджета </w:t>
            </w:r>
            <w:r w:rsidRPr="00672977">
              <w:rPr>
                <w:rFonts w:eastAsia="Times New Roman"/>
                <w:sz w:val="24"/>
                <w:szCs w:val="24"/>
              </w:rPr>
              <w:t xml:space="preserve">грантов в форме субсидий на поддержку реализации общественных инициатив, направленных на развитие туристской инфраструктуры» (далее – Проект) разработан в соответствии с Дополнительным соглашением от 23 декабря 2023 года № </w:t>
            </w:r>
            <w:r w:rsidRPr="00672977">
              <w:rPr>
                <w:sz w:val="24"/>
                <w:szCs w:val="24"/>
              </w:rPr>
              <w:t xml:space="preserve">069-2023-J10027-1/1 к </w:t>
            </w:r>
            <w:r w:rsidRPr="00672977">
              <w:rPr>
                <w:rFonts w:eastAsia="Times New Roman"/>
                <w:sz w:val="24"/>
                <w:szCs w:val="24"/>
              </w:rPr>
              <w:t>Соглашению о реализации регионального проекта «Развитие туристической инфраструктуры (Белгородская область)» на территории Белгородской области от 15 марта 2023 года № 069-2023-</w:t>
            </w:r>
            <w:r w:rsidRPr="00672977">
              <w:rPr>
                <w:rFonts w:eastAsia="Times New Roman"/>
                <w:sz w:val="24"/>
                <w:szCs w:val="24"/>
                <w:lang w:val="en-US"/>
              </w:rPr>
              <w:t>J</w:t>
            </w:r>
            <w:r w:rsidRPr="00672977">
              <w:rPr>
                <w:rFonts w:eastAsia="Times New Roman"/>
                <w:sz w:val="24"/>
                <w:szCs w:val="24"/>
              </w:rPr>
              <w:t xml:space="preserve">10027-1 и </w:t>
            </w:r>
            <w:r w:rsidRPr="00672977">
              <w:rPr>
                <w:sz w:val="24"/>
                <w:szCs w:val="24"/>
              </w:rPr>
              <w:t>Дополнительным соглашением от 12 апреля 2024 года № 139-09-2024-212/1 к Соглашению о предоставлении единой субсидии из федерального бюджета бюджету субъекта Российской Федерации от 29 декабря 2023 года № 139-09-2024-212</w:t>
            </w:r>
            <w:r w:rsidRPr="00672977">
              <w:rPr>
                <w:rFonts w:eastAsia="Times New Roman"/>
                <w:sz w:val="24"/>
                <w:szCs w:val="24"/>
              </w:rPr>
              <w:t xml:space="preserve">, заключенным между Правительством Белгородской области и Министерством экономического развития Российской Федерации. </w:t>
            </w:r>
          </w:p>
          <w:p w:rsidR="00672977" w:rsidRPr="00672977" w:rsidRDefault="00672977" w:rsidP="00672977">
            <w:pPr>
              <w:widowControl w:val="0"/>
              <w:ind w:right="169" w:firstLine="709"/>
              <w:jc w:val="both"/>
              <w:rPr>
                <w:sz w:val="24"/>
                <w:szCs w:val="24"/>
              </w:rPr>
            </w:pPr>
            <w:r w:rsidRPr="00672977">
              <w:rPr>
                <w:rFonts w:eastAsia="Times New Roman"/>
                <w:sz w:val="24"/>
                <w:szCs w:val="24"/>
                <w:lang w:val="ru"/>
              </w:rPr>
              <w:t xml:space="preserve">Проектом утверждается </w:t>
            </w:r>
            <w:hyperlink w:anchor="P31" w:history="1">
              <w:r w:rsidRPr="00672977">
                <w:rPr>
                  <w:sz w:val="24"/>
                  <w:szCs w:val="24"/>
                </w:rPr>
                <w:t>Порядок</w:t>
              </w:r>
            </w:hyperlink>
            <w:r w:rsidRPr="00672977">
              <w:rPr>
                <w:sz w:val="24"/>
                <w:szCs w:val="24"/>
              </w:rPr>
              <w:t xml:space="preserve"> предоставления из областного бюджета </w:t>
            </w:r>
            <w:r w:rsidRPr="00672977">
              <w:rPr>
                <w:rFonts w:eastAsia="Times New Roman"/>
                <w:sz w:val="24"/>
                <w:szCs w:val="24"/>
              </w:rPr>
              <w:t xml:space="preserve">грантов в форме субсидий на поддержку реализации общественных инициатив, направленных на развитие туристской инфраструктуры, на конкурсной основе </w:t>
            </w:r>
            <w:r w:rsidRPr="00672977">
              <w:rPr>
                <w:sz w:val="24"/>
                <w:szCs w:val="24"/>
              </w:rPr>
              <w:t>юридическим лицам (за исключением некоммерческих организаций, являющихся государственными (муниципальными) учреждениями) и (или) индивидуальным предпринимателям в 2024 году по следующим направлениям:</w:t>
            </w:r>
          </w:p>
          <w:p w:rsidR="00672977" w:rsidRPr="00672977" w:rsidRDefault="00672977" w:rsidP="00672977">
            <w:pPr>
              <w:widowControl w:val="0"/>
              <w:ind w:right="169"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672977">
              <w:rPr>
                <w:rFonts w:eastAsia="Times New Roman"/>
                <w:sz w:val="24"/>
                <w:szCs w:val="24"/>
              </w:rPr>
              <w:t>- создание и (или) развитие пляжей на берегах рек, озер, водохранилищ или иных водных объектов;</w:t>
            </w:r>
          </w:p>
          <w:p w:rsidR="00672977" w:rsidRPr="00672977" w:rsidRDefault="00672977" w:rsidP="00672977">
            <w:pPr>
              <w:widowControl w:val="0"/>
              <w:ind w:right="169"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672977">
              <w:rPr>
                <w:rFonts w:eastAsia="Times New Roman"/>
                <w:sz w:val="24"/>
                <w:szCs w:val="24"/>
              </w:rPr>
              <w:t xml:space="preserve">- создание и (или) развитие национальных туристских маршрутов, определенных в соответствии с </w:t>
            </w:r>
            <w:hyperlink r:id="rId6">
              <w:r w:rsidRPr="00672977">
                <w:rPr>
                  <w:rFonts w:eastAsia="Times New Roman"/>
                  <w:sz w:val="24"/>
                  <w:szCs w:val="24"/>
                </w:rPr>
                <w:t>Правилами</w:t>
              </w:r>
            </w:hyperlink>
            <w:r w:rsidRPr="00672977">
              <w:rPr>
                <w:rFonts w:eastAsia="Times New Roman"/>
                <w:sz w:val="24"/>
                <w:szCs w:val="24"/>
              </w:rPr>
              <w:t xml:space="preserve"> определения национальных туристских маршрутов, утвержденными постановлением Правительства Российской Федерации от 29 ноября 2021 года № 2086 «Об утверждении Правил определения национальных туристских маршрутов»;</w:t>
            </w:r>
          </w:p>
          <w:p w:rsidR="00672977" w:rsidRPr="00672977" w:rsidRDefault="00672977" w:rsidP="00672977">
            <w:pPr>
              <w:widowControl w:val="0"/>
              <w:ind w:right="169" w:firstLine="709"/>
              <w:jc w:val="both"/>
              <w:rPr>
                <w:sz w:val="24"/>
                <w:szCs w:val="24"/>
              </w:rPr>
            </w:pPr>
            <w:r w:rsidRPr="00672977">
              <w:rPr>
                <w:rFonts w:eastAsia="Times New Roman"/>
                <w:sz w:val="24"/>
                <w:szCs w:val="24"/>
              </w:rPr>
              <w:t xml:space="preserve">- </w:t>
            </w:r>
            <w:r w:rsidRPr="00672977">
              <w:rPr>
                <w:sz w:val="24"/>
                <w:szCs w:val="24"/>
              </w:rPr>
              <w:t>развитие инфраструктуры туризма в рамках проектов юридических лиц и индивидуальных предпринимателей;</w:t>
            </w:r>
          </w:p>
          <w:p w:rsidR="00672977" w:rsidRPr="00672977" w:rsidRDefault="00672977" w:rsidP="00672977">
            <w:pPr>
              <w:widowControl w:val="0"/>
              <w:ind w:right="169" w:firstLine="709"/>
              <w:jc w:val="both"/>
              <w:rPr>
                <w:sz w:val="24"/>
                <w:szCs w:val="24"/>
              </w:rPr>
            </w:pPr>
            <w:r w:rsidRPr="00672977">
              <w:rPr>
                <w:sz w:val="24"/>
                <w:szCs w:val="24"/>
              </w:rPr>
              <w:t xml:space="preserve">- создание объектов кемпинг-размещения, </w:t>
            </w:r>
            <w:proofErr w:type="spellStart"/>
            <w:r w:rsidRPr="00672977">
              <w:rPr>
                <w:sz w:val="24"/>
                <w:szCs w:val="24"/>
              </w:rPr>
              <w:t>кемпстоянок</w:t>
            </w:r>
            <w:proofErr w:type="spellEnd"/>
            <w:r w:rsidRPr="00672977">
              <w:rPr>
                <w:sz w:val="24"/>
                <w:szCs w:val="24"/>
              </w:rPr>
              <w:t xml:space="preserve">, а также приобретение кемпинговых палаток и других видов оборудования, используемого для организации пребывания (ночлега), включающих обустройство жилой и рекреационной зон, оборудование санитарных узлов (мест общего пользования), обеспечение доступа для лиц с ограниченными возможностями здоровья, создание системы визуальной информации </w:t>
            </w:r>
            <w:r w:rsidRPr="00672977">
              <w:rPr>
                <w:sz w:val="24"/>
                <w:szCs w:val="24"/>
              </w:rPr>
              <w:br/>
              <w:t>и навигации;</w:t>
            </w:r>
          </w:p>
          <w:p w:rsidR="00672977" w:rsidRPr="00672977" w:rsidRDefault="00672977" w:rsidP="00672977">
            <w:pPr>
              <w:widowControl w:val="0"/>
              <w:ind w:right="169"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672977">
              <w:rPr>
                <w:sz w:val="24"/>
                <w:szCs w:val="24"/>
              </w:rPr>
              <w:t>- создание некапитальной нестационарной причальной инфраструктуры</w:t>
            </w:r>
            <w:r w:rsidRPr="00672977">
              <w:rPr>
                <w:rFonts w:eastAsia="Times New Roman"/>
                <w:sz w:val="24"/>
                <w:szCs w:val="24"/>
              </w:rPr>
              <w:t>.</w:t>
            </w:r>
          </w:p>
          <w:p w:rsidR="00672977" w:rsidRPr="00672977" w:rsidRDefault="00672977" w:rsidP="00672977">
            <w:pPr>
              <w:widowControl w:val="0"/>
              <w:ind w:right="169"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672977">
              <w:rPr>
                <w:rFonts w:eastAsia="Times New Roman"/>
                <w:sz w:val="24"/>
                <w:szCs w:val="24"/>
              </w:rPr>
              <w:t xml:space="preserve">Общий объем бюджетных ассигнований, предусмотренных в областном бюджете в рамках </w:t>
            </w:r>
            <w:r w:rsidRPr="00672977">
              <w:rPr>
                <w:sz w:val="24"/>
                <w:szCs w:val="24"/>
              </w:rPr>
              <w:t xml:space="preserve">государственной программы Белгородской области «Развитие экономического потенциала и формирование благоприятного предпринимательского </w:t>
            </w:r>
            <w:r w:rsidRPr="00672977">
              <w:rPr>
                <w:sz w:val="24"/>
                <w:szCs w:val="24"/>
              </w:rPr>
              <w:lastRenderedPageBreak/>
              <w:t>климата в Белгородской области», утвержденной постановлением Правительства Белгородской области от 25 декабря 2023 года № 750-пп «Об утверждении государственной программы Белгородской области «Развитие экономического потенциала и формирование благоприятного предпринимательского климата в Белгородской области», составляет 40 792,7 тыс. рублей.</w:t>
            </w:r>
          </w:p>
          <w:p w:rsidR="006D75F5" w:rsidRPr="00672977" w:rsidRDefault="00672977" w:rsidP="00672977">
            <w:pPr>
              <w:pStyle w:val="a6"/>
              <w:spacing w:after="0"/>
              <w:ind w:right="169" w:firstLine="709"/>
              <w:jc w:val="both"/>
            </w:pPr>
            <w:r w:rsidRPr="00672977">
              <w:t>Принятие данного Проекта не потребует выделения дополнительных финансовых средств из областного бюджета.</w:t>
            </w:r>
            <w:bookmarkStart w:id="0" w:name="_GoBack"/>
            <w:bookmarkEnd w:id="0"/>
          </w:p>
        </w:tc>
      </w:tr>
      <w:tr w:rsidR="006D75F5" w:rsidRPr="0052571F" w:rsidTr="001155D0">
        <w:tc>
          <w:tcPr>
            <w:tcW w:w="9854" w:type="dxa"/>
            <w:shd w:val="clear" w:color="auto" w:fill="auto"/>
          </w:tcPr>
          <w:p w:rsidR="006D75F5" w:rsidRPr="0052571F" w:rsidRDefault="006D75F5" w:rsidP="001155D0">
            <w:pPr>
              <w:tabs>
                <w:tab w:val="left" w:pos="294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D75F5" w:rsidRPr="0052571F" w:rsidTr="001155D0">
        <w:tc>
          <w:tcPr>
            <w:tcW w:w="9854" w:type="dxa"/>
            <w:shd w:val="clear" w:color="auto" w:fill="auto"/>
          </w:tcPr>
          <w:p w:rsidR="006D75F5" w:rsidRPr="0052571F" w:rsidRDefault="006D75F5" w:rsidP="00DB4FD7">
            <w:pPr>
              <w:tabs>
                <w:tab w:val="left" w:pos="294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  <w:r w:rsidRPr="0052571F">
              <w:rPr>
                <w:color w:val="000000"/>
                <w:sz w:val="24"/>
                <w:szCs w:val="24"/>
                <w:lang w:eastAsia="en-US"/>
              </w:rPr>
              <w:t>.</w:t>
            </w:r>
            <w:r w:rsidR="00DB4FD7">
              <w:rPr>
                <w:color w:val="000000"/>
                <w:sz w:val="24"/>
                <w:szCs w:val="24"/>
                <w:lang w:eastAsia="en-US"/>
              </w:rPr>
              <w:t> 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Информация о влиянии </w:t>
            </w:r>
            <w:r w:rsidRPr="0052571F">
              <w:rPr>
                <w:color w:val="000000"/>
                <w:sz w:val="24"/>
                <w:szCs w:val="24"/>
                <w:lang w:eastAsia="en-US"/>
              </w:rPr>
              <w:t>положени</w:t>
            </w:r>
            <w:r>
              <w:rPr>
                <w:color w:val="000000"/>
                <w:sz w:val="24"/>
                <w:szCs w:val="24"/>
                <w:lang w:eastAsia="en-US"/>
              </w:rPr>
              <w:t>й</w:t>
            </w:r>
            <w:r w:rsidRPr="0052571F">
              <w:rPr>
                <w:color w:val="000000"/>
                <w:sz w:val="24"/>
                <w:szCs w:val="24"/>
                <w:lang w:eastAsia="en-US"/>
              </w:rPr>
              <w:t xml:space="preserve"> проекта нормативного правового акта </w:t>
            </w:r>
            <w:r>
              <w:rPr>
                <w:color w:val="000000"/>
                <w:sz w:val="24"/>
                <w:szCs w:val="24"/>
                <w:lang w:eastAsia="en-US"/>
              </w:rPr>
              <w:t>на</w:t>
            </w:r>
            <w:r w:rsidRPr="0052571F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состояние конкурентной среды</w:t>
            </w:r>
            <w:r w:rsidRPr="0052571F">
              <w:rPr>
                <w:color w:val="000000"/>
                <w:sz w:val="24"/>
                <w:szCs w:val="24"/>
                <w:lang w:eastAsia="en-US"/>
              </w:rPr>
              <w:t xml:space="preserve"> на рынках товаров, ра</w:t>
            </w:r>
            <w:r>
              <w:rPr>
                <w:color w:val="000000"/>
                <w:sz w:val="24"/>
                <w:szCs w:val="24"/>
                <w:lang w:eastAsia="en-US"/>
              </w:rPr>
              <w:t>бот, услуг Белгородской области (окажет/не окажет, если окажет, укажите какое влияние и на какие товарные рынки):</w:t>
            </w:r>
            <w:r w:rsidR="00D71365">
              <w:rPr>
                <w:color w:val="000000"/>
                <w:sz w:val="24"/>
                <w:szCs w:val="24"/>
                <w:lang w:eastAsia="en-US"/>
              </w:rPr>
              <w:t xml:space="preserve"> не окажет</w:t>
            </w:r>
          </w:p>
        </w:tc>
      </w:tr>
      <w:tr w:rsidR="006D75F5" w:rsidRPr="0052571F" w:rsidTr="001155D0">
        <w:tc>
          <w:tcPr>
            <w:tcW w:w="9854" w:type="dxa"/>
            <w:shd w:val="clear" w:color="auto" w:fill="auto"/>
          </w:tcPr>
          <w:p w:rsidR="006D75F5" w:rsidRPr="0052571F" w:rsidRDefault="006D75F5" w:rsidP="001155D0">
            <w:pPr>
              <w:tabs>
                <w:tab w:val="left" w:pos="294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D75F5" w:rsidRPr="0052571F" w:rsidTr="001155D0">
        <w:tc>
          <w:tcPr>
            <w:tcW w:w="9854" w:type="dxa"/>
            <w:shd w:val="clear" w:color="auto" w:fill="auto"/>
          </w:tcPr>
          <w:p w:rsidR="006D75F5" w:rsidRPr="0052571F" w:rsidRDefault="006D75F5" w:rsidP="00DB4FD7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2571F">
              <w:rPr>
                <w:sz w:val="24"/>
                <w:szCs w:val="24"/>
              </w:rPr>
              <w:t>.</w:t>
            </w:r>
            <w:r w:rsidR="00DB4FD7">
              <w:rPr>
                <w:sz w:val="24"/>
                <w:szCs w:val="24"/>
              </w:rPr>
              <w:t xml:space="preserve"> Информация </w:t>
            </w:r>
            <w:r>
              <w:rPr>
                <w:sz w:val="24"/>
                <w:szCs w:val="24"/>
              </w:rPr>
              <w:t xml:space="preserve">о </w:t>
            </w:r>
            <w:r w:rsidRPr="0052571F">
              <w:rPr>
                <w:sz w:val="24"/>
                <w:szCs w:val="24"/>
              </w:rPr>
              <w:t>положения</w:t>
            </w:r>
            <w:r>
              <w:rPr>
                <w:sz w:val="24"/>
                <w:szCs w:val="24"/>
              </w:rPr>
              <w:t>х</w:t>
            </w:r>
            <w:r w:rsidRPr="0052571F">
              <w:rPr>
                <w:sz w:val="24"/>
                <w:szCs w:val="24"/>
              </w:rPr>
              <w:t xml:space="preserve"> </w:t>
            </w:r>
            <w:r w:rsidRPr="0052571F">
              <w:rPr>
                <w:color w:val="000000"/>
                <w:sz w:val="24"/>
                <w:szCs w:val="24"/>
                <w:lang w:eastAsia="en-US"/>
              </w:rPr>
              <w:t>проекта нормативного правового акта</w:t>
            </w:r>
            <w:r>
              <w:rPr>
                <w:color w:val="000000"/>
                <w:sz w:val="24"/>
                <w:szCs w:val="24"/>
                <w:lang w:eastAsia="en-US"/>
              </w:rPr>
              <w:t>, которые</w:t>
            </w:r>
            <w:r w:rsidRPr="0052571F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могут привести к</w:t>
            </w:r>
            <w:r w:rsidRPr="0052571F">
              <w:rPr>
                <w:color w:val="000000"/>
                <w:sz w:val="24"/>
                <w:szCs w:val="24"/>
                <w:lang w:eastAsia="en-US"/>
              </w:rPr>
              <w:t xml:space="preserve"> недопущению, ограничению или устранению конкуренции на рынках товаров, ра</w:t>
            </w:r>
            <w:r>
              <w:rPr>
                <w:color w:val="000000"/>
                <w:sz w:val="24"/>
                <w:szCs w:val="24"/>
                <w:lang w:eastAsia="en-US"/>
              </w:rPr>
              <w:t>бот, услуг Белгородской области (отсутствуют/присутствуют, если присутствуют, отразите короткое обоснование их наличия):</w:t>
            </w:r>
            <w:r w:rsidR="00153E7D">
              <w:rPr>
                <w:color w:val="000000"/>
                <w:sz w:val="24"/>
                <w:szCs w:val="24"/>
                <w:lang w:eastAsia="en-US"/>
              </w:rPr>
              <w:t xml:space="preserve"> отсутствуют</w:t>
            </w:r>
          </w:p>
        </w:tc>
      </w:tr>
      <w:tr w:rsidR="006D75F5" w:rsidRPr="0052571F" w:rsidTr="001155D0">
        <w:tc>
          <w:tcPr>
            <w:tcW w:w="9854" w:type="dxa"/>
            <w:shd w:val="clear" w:color="auto" w:fill="auto"/>
          </w:tcPr>
          <w:p w:rsidR="006D75F5" w:rsidRPr="0052571F" w:rsidRDefault="006D75F5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FE4E06" w:rsidRDefault="00FE4E06" w:rsidP="00DB4FD7"/>
    <w:sectPr w:rsidR="00FE4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46695"/>
    <w:multiLevelType w:val="hybridMultilevel"/>
    <w:tmpl w:val="2404F23C"/>
    <w:lvl w:ilvl="0" w:tplc="5838B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946"/>
    <w:rsid w:val="00063748"/>
    <w:rsid w:val="00105787"/>
    <w:rsid w:val="00153E7D"/>
    <w:rsid w:val="00216692"/>
    <w:rsid w:val="0022051F"/>
    <w:rsid w:val="00232D20"/>
    <w:rsid w:val="0024553A"/>
    <w:rsid w:val="00255CBC"/>
    <w:rsid w:val="002A6794"/>
    <w:rsid w:val="002F0B49"/>
    <w:rsid w:val="0041215B"/>
    <w:rsid w:val="00481015"/>
    <w:rsid w:val="004F29AC"/>
    <w:rsid w:val="005022EF"/>
    <w:rsid w:val="00530A1E"/>
    <w:rsid w:val="00592534"/>
    <w:rsid w:val="00672977"/>
    <w:rsid w:val="006D75F5"/>
    <w:rsid w:val="006F0B61"/>
    <w:rsid w:val="00715FF1"/>
    <w:rsid w:val="008351FF"/>
    <w:rsid w:val="0085163C"/>
    <w:rsid w:val="009E39FE"/>
    <w:rsid w:val="00A12163"/>
    <w:rsid w:val="00A63C16"/>
    <w:rsid w:val="00AE5946"/>
    <w:rsid w:val="00B57296"/>
    <w:rsid w:val="00B73725"/>
    <w:rsid w:val="00C64021"/>
    <w:rsid w:val="00C773AC"/>
    <w:rsid w:val="00C95316"/>
    <w:rsid w:val="00CE4702"/>
    <w:rsid w:val="00D71365"/>
    <w:rsid w:val="00DB4FD7"/>
    <w:rsid w:val="00DF3836"/>
    <w:rsid w:val="00F16DC7"/>
    <w:rsid w:val="00F71748"/>
    <w:rsid w:val="00F73D8E"/>
    <w:rsid w:val="00F73EA9"/>
    <w:rsid w:val="00F97F0C"/>
    <w:rsid w:val="00FC0AD0"/>
    <w:rsid w:val="00FE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99601C-DD7A-49C9-881F-8C655EF6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5F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5F5"/>
    <w:pPr>
      <w:ind w:left="720"/>
      <w:contextualSpacing/>
    </w:pPr>
  </w:style>
  <w:style w:type="table" w:styleId="a4">
    <w:name w:val="Table Grid"/>
    <w:basedOn w:val="a1"/>
    <w:uiPriority w:val="59"/>
    <w:rsid w:val="006D75F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6D75F5"/>
    <w:rPr>
      <w:color w:val="0000FF"/>
      <w:u w:val="single"/>
    </w:rPr>
  </w:style>
  <w:style w:type="paragraph" w:customStyle="1" w:styleId="Default">
    <w:name w:val="Default"/>
    <w:rsid w:val="002455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nhideWhenUsed/>
    <w:rsid w:val="0024553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No Spacing"/>
    <w:uiPriority w:val="1"/>
    <w:qFormat/>
    <w:rsid w:val="0024553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7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2006FFAEE161C5640293E4722EDB37ECEEF505CEF7551BBBC6E8E41329ADE479B60D10EF6DD62B7C208B6C4CF143375A8AF482ADAFF889Bh6MF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A013B-DB0F-4325-B72C-308134F12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Николаевна</dc:creator>
  <cp:lastModifiedBy>Admin</cp:lastModifiedBy>
  <cp:revision>2</cp:revision>
  <dcterms:created xsi:type="dcterms:W3CDTF">2024-06-03T07:51:00Z</dcterms:created>
  <dcterms:modified xsi:type="dcterms:W3CDTF">2024-06-03T07:51:00Z</dcterms:modified>
</cp:coreProperties>
</file>