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C0395" w:rsidRPr="00037810" w:rsidRDefault="008C0395" w:rsidP="008C0395">
      <w:pPr>
        <w:spacing w:after="160" w:line="259" w:lineRule="auto"/>
        <w:jc w:val="center"/>
        <w:rPr>
          <w:b/>
        </w:rPr>
      </w:pPr>
      <w:r w:rsidRPr="00037810">
        <w:rPr>
          <w:b/>
        </w:rPr>
        <w:t xml:space="preserve">УВЕДОМЛЕНИЕ О </w:t>
      </w:r>
      <w:bookmarkStart w:id="0" w:name="_GoBack"/>
      <w:r w:rsidRPr="00037810">
        <w:rPr>
          <w:b/>
        </w:rPr>
        <w:t>ПРОВЕДЕНИИ ПУБЛИЧНЫХ КОНСУЛЬТАЦИЙ ПОСРЕДСТВОМ СБОРА ЗАМЕЧАНИЙ И ПРЕДЛОЖЕНИЙ ОРГАНИЗАЦИЙ И ГРАЖДАН В РАМКАХ АНАЛИЗА ДЕЙСТВУЮЩИХ НОРМАТИВНЫХ ПРАВОВЫХ АКТОВ (ПО СОСТОЯНИЮ НА 01.05.202</w:t>
      </w:r>
      <w:r>
        <w:rPr>
          <w:b/>
        </w:rPr>
        <w:t>3</w:t>
      </w:r>
      <w:r w:rsidRPr="00037810">
        <w:rPr>
          <w:b/>
        </w:rPr>
        <w:t xml:space="preserve">) </w:t>
      </w:r>
      <w:r w:rsidR="007538FA">
        <w:rPr>
          <w:b/>
        </w:rPr>
        <w:br/>
      </w:r>
      <w:r w:rsidRPr="00037810">
        <w:rPr>
          <w:b/>
        </w:rPr>
        <w:t>НА ПРЕДМЕТ ИХ ВЛИЯНИЯ НА КОНКУРЕНЦИЮ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0342"/>
      </w:tblGrid>
      <w:tr w:rsidR="006D75F5" w:rsidTr="008C0395">
        <w:tc>
          <w:tcPr>
            <w:tcW w:w="10342" w:type="dxa"/>
          </w:tcPr>
          <w:bookmarkEnd w:id="0"/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B312A5" w:rsidRDefault="008C0395" w:rsidP="008C0395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C0395">
              <w:rPr>
                <w:b/>
                <w:i/>
                <w:color w:val="000000" w:themeColor="text1"/>
                <w:sz w:val="24"/>
                <w:szCs w:val="24"/>
              </w:rPr>
              <w:t xml:space="preserve">Уведомление о проведении публичных консультаций посредством сбора замечаний и предложений организаций и граждан по перечню действующих нормативных правовых актов Губернатора и Правительства Белгородской области, подготовленных управлением по туризму Белгородской области, действующих нормативных правовых актов управления по туризму Белгородской области  на предмет их влияния на конкуренцию по состоянию </w:t>
            </w:r>
            <w:r w:rsidR="007538FA">
              <w:rPr>
                <w:b/>
                <w:i/>
                <w:color w:val="000000" w:themeColor="text1"/>
                <w:sz w:val="24"/>
                <w:szCs w:val="24"/>
              </w:rPr>
              <w:br/>
            </w:r>
            <w:r w:rsidRPr="008C0395">
              <w:rPr>
                <w:b/>
                <w:i/>
                <w:color w:val="000000" w:themeColor="text1"/>
                <w:sz w:val="24"/>
                <w:szCs w:val="24"/>
              </w:rPr>
              <w:t>на 01.05.2023</w:t>
            </w:r>
            <w:r w:rsidRPr="008C0395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D75F5" w:rsidRPr="0065724D" w:rsidTr="008C0395">
        <w:tc>
          <w:tcPr>
            <w:tcW w:w="10342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</w:t>
            </w:r>
            <w:r w:rsidR="007538FA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 xml:space="preserve">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204731">
              <w:rPr>
                <w:sz w:val="24"/>
                <w:szCs w:val="24"/>
                <w:lang w:val="en-US"/>
              </w:rPr>
              <w:t>anisimova</w:t>
            </w:r>
            <w:proofErr w:type="spellEnd"/>
            <w:r w:rsidR="00204731" w:rsidRPr="00204731">
              <w:rPr>
                <w:sz w:val="24"/>
                <w:szCs w:val="24"/>
              </w:rPr>
              <w:t>_</w:t>
            </w:r>
            <w:r w:rsidR="00204731">
              <w:rPr>
                <w:sz w:val="24"/>
                <w:szCs w:val="24"/>
                <w:lang w:val="en-US"/>
              </w:rPr>
              <w:t>om</w:t>
            </w:r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8C0395" w:rsidRPr="008C0395" w:rsidRDefault="006D75F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b/>
                <w:sz w:val="24"/>
                <w:szCs w:val="24"/>
              </w:rPr>
            </w:pPr>
            <w:r w:rsidRPr="008C0395">
              <w:rPr>
                <w:b/>
                <w:sz w:val="24"/>
                <w:szCs w:val="24"/>
              </w:rPr>
              <w:t xml:space="preserve">Сроки приема замечаний и предложений: </w:t>
            </w:r>
            <w:r w:rsidR="008C0395" w:rsidRPr="008C0395">
              <w:rPr>
                <w:b/>
                <w:sz w:val="24"/>
                <w:szCs w:val="24"/>
              </w:rPr>
              <w:t>с 01.06.2023 по 01.09.2023.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управлением по туризму Белгородской области,  действующих нормативных правовых актов управления по туризму Белгородской области на предмет выявления рисков нарушения антимонопольного законодательства, который до 10.02.2024 в составе ежегодного доклада об антимонопольном </w:t>
            </w:r>
            <w:proofErr w:type="spellStart"/>
            <w:r w:rsidRPr="008C0395">
              <w:rPr>
                <w:sz w:val="24"/>
                <w:szCs w:val="24"/>
              </w:rPr>
              <w:t>комплаенсе</w:t>
            </w:r>
            <w:proofErr w:type="spellEnd"/>
            <w:r w:rsidRPr="008C0395">
              <w:rPr>
                <w:sz w:val="24"/>
                <w:szCs w:val="24"/>
              </w:rPr>
              <w:t xml:space="preserve"> будет размещен на официальном сайте управления по туризму Белгородской области в разделе «Антимонопольный </w:t>
            </w:r>
            <w:proofErr w:type="spellStart"/>
            <w:r w:rsidRPr="008C0395">
              <w:rPr>
                <w:sz w:val="24"/>
                <w:szCs w:val="24"/>
              </w:rPr>
              <w:t>комплаенс</w:t>
            </w:r>
            <w:proofErr w:type="spellEnd"/>
            <w:r w:rsidRPr="008C0395">
              <w:rPr>
                <w:sz w:val="24"/>
                <w:szCs w:val="24"/>
              </w:rPr>
              <w:t>».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8C0395" w:rsidRPr="008C0395" w:rsidRDefault="006D75F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="008C0395" w:rsidRPr="008C0395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proofErr w:type="spellStart"/>
            <w:r w:rsidR="008C0395" w:rsidRPr="008C0395">
              <w:rPr>
                <w:sz w:val="24"/>
                <w:szCs w:val="24"/>
              </w:rPr>
              <w:t>word</w:t>
            </w:r>
            <w:proofErr w:type="spellEnd"/>
            <w:r w:rsidR="008C0395" w:rsidRPr="008C0395">
              <w:rPr>
                <w:sz w:val="24"/>
                <w:szCs w:val="24"/>
              </w:rPr>
              <w:t>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2. Перечень действующих нормативных правовых актов в формате </w:t>
            </w:r>
            <w:proofErr w:type="spellStart"/>
            <w:r w:rsidRPr="008C0395">
              <w:rPr>
                <w:sz w:val="24"/>
                <w:szCs w:val="24"/>
              </w:rPr>
              <w:t>word</w:t>
            </w:r>
            <w:proofErr w:type="spellEnd"/>
            <w:r w:rsidRPr="008C0395">
              <w:rPr>
                <w:sz w:val="24"/>
                <w:szCs w:val="24"/>
              </w:rPr>
              <w:t>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3. Тексты действующих нормативных правовых актов в формате </w:t>
            </w:r>
            <w:proofErr w:type="spellStart"/>
            <w:r w:rsidRPr="008C0395">
              <w:rPr>
                <w:sz w:val="24"/>
                <w:szCs w:val="24"/>
              </w:rPr>
              <w:t>word</w:t>
            </w:r>
            <w:proofErr w:type="spellEnd"/>
            <w:r w:rsidRPr="008C0395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CF3059" w:rsidRPr="00CF3059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</w:p>
        </w:tc>
      </w:tr>
      <w:tr w:rsidR="006D75F5" w:rsidTr="008C0395">
        <w:tc>
          <w:tcPr>
            <w:tcW w:w="10342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20473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Анисимова Олеся Михайловна</w:t>
            </w:r>
            <w:r w:rsidR="00DE3E71">
              <w:rPr>
                <w:i/>
                <w:sz w:val="24"/>
                <w:szCs w:val="24"/>
              </w:rPr>
              <w:t xml:space="preserve">, </w:t>
            </w:r>
            <w:r w:rsidR="00CF3059">
              <w:rPr>
                <w:i/>
                <w:sz w:val="24"/>
                <w:szCs w:val="24"/>
              </w:rPr>
              <w:t>начальник отдела</w:t>
            </w:r>
            <w:r>
              <w:rPr>
                <w:i/>
                <w:sz w:val="24"/>
                <w:szCs w:val="24"/>
              </w:rPr>
              <w:t xml:space="preserve"> ресурсного обеспечения </w:t>
            </w:r>
            <w:r w:rsidR="00CF3059">
              <w:rPr>
                <w:i/>
                <w:sz w:val="24"/>
                <w:szCs w:val="24"/>
              </w:rPr>
              <w:t xml:space="preserve">управления </w:t>
            </w:r>
            <w:r>
              <w:rPr>
                <w:i/>
                <w:sz w:val="24"/>
                <w:szCs w:val="24"/>
              </w:rPr>
              <w:br/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86751"/>
    <w:rsid w:val="00153E7D"/>
    <w:rsid w:val="001B71C5"/>
    <w:rsid w:val="00204731"/>
    <w:rsid w:val="00255CBC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7538FA"/>
    <w:rsid w:val="008351FF"/>
    <w:rsid w:val="00882E03"/>
    <w:rsid w:val="008C0395"/>
    <w:rsid w:val="00910183"/>
    <w:rsid w:val="00966B2A"/>
    <w:rsid w:val="009F5AE0"/>
    <w:rsid w:val="00A63C16"/>
    <w:rsid w:val="00AE5946"/>
    <w:rsid w:val="00B135DF"/>
    <w:rsid w:val="00B84B1E"/>
    <w:rsid w:val="00CF3059"/>
    <w:rsid w:val="00D674CC"/>
    <w:rsid w:val="00D71365"/>
    <w:rsid w:val="00D839FF"/>
    <w:rsid w:val="00DE3E71"/>
    <w:rsid w:val="00E62E96"/>
    <w:rsid w:val="00EA4329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6DF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6</cp:revision>
  <dcterms:created xsi:type="dcterms:W3CDTF">2023-03-03T10:59:00Z</dcterms:created>
  <dcterms:modified xsi:type="dcterms:W3CDTF">2023-11-02T08:00:00Z</dcterms:modified>
</cp:coreProperties>
</file>