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BC2" w:rsidRDefault="003C2BC2" w:rsidP="003C2BC2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3C2BC2" w:rsidRDefault="003C2BC2" w:rsidP="003C2BC2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3C2BC2" w:rsidRDefault="003C2BC2" w:rsidP="003C2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ГУБЕРНАТОР БЕЛГОРОДСКОЙ ОБЛАСТИ</w:t>
      </w:r>
    </w:p>
    <w:p w:rsidR="003C2BC2" w:rsidRDefault="003C2BC2" w:rsidP="003C2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3C2BC2" w:rsidRDefault="003C2BC2" w:rsidP="003C2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ПОСТАНОВЛЕНИЕ</w:t>
      </w:r>
    </w:p>
    <w:p w:rsidR="003C2BC2" w:rsidRDefault="003C2BC2" w:rsidP="003C2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8 мая 2015 г. N 44</w:t>
      </w:r>
    </w:p>
    <w:p w:rsidR="003C2BC2" w:rsidRDefault="003C2BC2" w:rsidP="003C2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3C2BC2" w:rsidRDefault="003C2BC2" w:rsidP="003C2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УТВЕРЖДЕНИИ ПЕРЕЧНЯ ДОЛЖНОСТЕЙ ГОСУДАРСТВЕННОЙ</w:t>
      </w:r>
    </w:p>
    <w:p w:rsidR="003C2BC2" w:rsidRDefault="003C2BC2" w:rsidP="003C2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ГРАЖДАНСКОЙ СЛУЖБЫ ОБЛАСТИ, ПРИ ЗАМЕЩЕНИИ КОТОРЫХ</w:t>
      </w:r>
    </w:p>
    <w:p w:rsidR="003C2BC2" w:rsidRDefault="003C2BC2" w:rsidP="003C2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ГОСУДАРСТВЕННЫМ ГРАЖДАНСКИМ СЛУЖАЩИМ ЗАПРЕЩАЕТСЯ ОТКРЫВАТЬ</w:t>
      </w:r>
    </w:p>
    <w:p w:rsidR="003C2BC2" w:rsidRDefault="003C2BC2" w:rsidP="003C2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ИМЕТЬ СЧЕТА (ВКЛАДЫ), ХРАНИТЬ НАЛИЧНЫЕ ДЕНЕЖНЫЕ СРЕДСТВА</w:t>
      </w:r>
    </w:p>
    <w:p w:rsidR="003C2BC2" w:rsidRDefault="003C2BC2" w:rsidP="003C2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ЦЕННОСТИ В ИНОСТРАННЫХ БАНКАХ, РАСПОЛОЖЕННЫХ ЗА ПРЕДЕЛАМИ</w:t>
      </w:r>
    </w:p>
    <w:p w:rsidR="003C2BC2" w:rsidRDefault="003C2BC2" w:rsidP="003C2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ТЕРРИТОРИИ РОССИЙСКОЙ ФЕДЕРАЦИИ, ВЛАДЕТЬ И (ИЛИ)</w:t>
      </w:r>
    </w:p>
    <w:p w:rsidR="003C2BC2" w:rsidRDefault="003C2BC2" w:rsidP="003C2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ПОЛЬЗОВАТЬСЯ ИНОСТРАННЫМИ ФИНАНСОВЫМИ ИНСТРУМЕНТАМИ</w:t>
      </w: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C2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BC2" w:rsidRDefault="003C2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BC2" w:rsidRDefault="003C2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2BC2" w:rsidRDefault="003C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3C2BC2" w:rsidRDefault="003C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Губернатора Белгородской области от 26.03.2018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3C2BC2" w:rsidRDefault="003C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03.08.2020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102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BC2" w:rsidRDefault="003C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3C2BC2" w:rsidRDefault="003C2BC2" w:rsidP="003C2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со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статьей 7.1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25 декабря 2008 года N 273-ФЗ "О противодействии коррупции" и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Указом</w:t>
        </w:r>
      </w:hyperlink>
      <w:r>
        <w:rPr>
          <w:rFonts w:ascii="Arial" w:hAnsi="Arial" w:cs="Arial"/>
          <w:sz w:val="20"/>
          <w:szCs w:val="20"/>
        </w:rPr>
        <w:t xml:space="preserve"> Президента Российской Федерации от 8 марта 2015 года N 120 "О некоторых вопросах противодействия коррупции" постановляю:</w:t>
      </w: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19"/>
      <w:bookmarkEnd w:id="0"/>
      <w:r>
        <w:rPr>
          <w:rFonts w:ascii="Arial" w:hAnsi="Arial" w:cs="Arial"/>
          <w:sz w:val="20"/>
          <w:szCs w:val="20"/>
        </w:rPr>
        <w:t xml:space="preserve">1. Утвердить прилагаемый </w:t>
      </w:r>
      <w:hyperlink w:anchor="Par38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 должностей государственной гражданской службы области, при замещении которых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Руководителям органов исполнительной власти, государственных органов области обеспечить ознакомление заинтересованных государственных гражданских служащих области с </w:t>
      </w:r>
      <w:hyperlink w:anchor="Par38" w:history="1">
        <w:r>
          <w:rPr>
            <w:rFonts w:ascii="Arial" w:hAnsi="Arial" w:cs="Arial"/>
            <w:color w:val="0000FF"/>
            <w:sz w:val="20"/>
            <w:szCs w:val="20"/>
          </w:rPr>
          <w:t>перечнем</w:t>
        </w:r>
      </w:hyperlink>
      <w:r>
        <w:rPr>
          <w:rFonts w:ascii="Arial" w:hAnsi="Arial" w:cs="Arial"/>
          <w:sz w:val="20"/>
          <w:szCs w:val="20"/>
        </w:rPr>
        <w:t xml:space="preserve">, утвержденным в </w:t>
      </w:r>
      <w:hyperlink w:anchor="Par19" w:history="1">
        <w:r>
          <w:rPr>
            <w:rFonts w:ascii="Arial" w:hAnsi="Arial" w:cs="Arial"/>
            <w:color w:val="0000FF"/>
            <w:sz w:val="20"/>
            <w:szCs w:val="20"/>
          </w:rPr>
          <w:t>пункте 1</w:t>
        </w:r>
      </w:hyperlink>
      <w:r>
        <w:rPr>
          <w:rFonts w:ascii="Arial" w:hAnsi="Arial" w:cs="Arial"/>
          <w:sz w:val="20"/>
          <w:szCs w:val="20"/>
        </w:rPr>
        <w:t xml:space="preserve"> настоящего постановления.</w:t>
      </w: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Контроль за исполнением постановления возложить на заместителя Губернатора Белгородской области Павлову О.А.</w:t>
      </w: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 в ред.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Губернатора Белгородской области от 03.08.2020 N 102)</w:t>
      </w: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 Белгородской области</w:t>
      </w: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Е.САВЧЕНКО</w:t>
      </w: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</w:t>
      </w: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Губернатора Белгородской области</w:t>
      </w: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8 мая 2015 г. N 44</w:t>
      </w: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2" w:rsidRDefault="003C2BC2" w:rsidP="003C2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1" w:name="Par38"/>
      <w:bookmarkEnd w:id="1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ПЕРЕЧЕНЬ</w:t>
      </w:r>
    </w:p>
    <w:p w:rsidR="003C2BC2" w:rsidRDefault="003C2BC2" w:rsidP="003C2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ДОЛЖНОСТЕЙ ГОСУДАРСТВЕННОЙ ГРАЖДАНСКОЙ СЛУЖБЫ ОБЛАСТИ,</w:t>
      </w:r>
    </w:p>
    <w:p w:rsidR="003C2BC2" w:rsidRDefault="003C2BC2" w:rsidP="003C2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 ЗАМЕЩЕНИИ КОТОРЫХ ГОСУДАРСТВЕННЫМ ГРАЖДАНСКИМ</w:t>
      </w:r>
    </w:p>
    <w:p w:rsidR="003C2BC2" w:rsidRDefault="003C2BC2" w:rsidP="003C2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СЛУЖАЩИМ ЗАПРЕЩАЕТСЯ ОТКРЫВАТЬ И ИМЕТЬ СЧЕТА (ВКЛАДЫ),</w:t>
      </w:r>
    </w:p>
    <w:p w:rsidR="003C2BC2" w:rsidRDefault="003C2BC2" w:rsidP="003C2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ХРАНИТЬ НАЛИЧНЫЕ ДЕНЕЖНЫЕ СРЕДСТВА И ЦЕННОСТИ В</w:t>
      </w:r>
    </w:p>
    <w:p w:rsidR="003C2BC2" w:rsidRDefault="003C2BC2" w:rsidP="003C2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ИНОСТРАННЫХ БАНКАХ, РАСПОЛОЖЕННЫХ ЗА ПРЕДЕЛАМИ ТЕРРИТОРИИ</w:t>
      </w:r>
    </w:p>
    <w:p w:rsidR="003C2BC2" w:rsidRDefault="003C2BC2" w:rsidP="003C2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РОССИЙСКОЙ ФЕДЕРАЦИИ, ВЛАДЕТЬ И (ИЛИ) ПОЛЬЗОВАТЬСЯ</w:t>
      </w:r>
    </w:p>
    <w:p w:rsidR="003C2BC2" w:rsidRDefault="003C2BC2" w:rsidP="003C2BC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ИНОСТРАННЫМИ ФИНАНСОВЫМИ ИНСТРУМЕНТАМИ</w:t>
      </w: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C2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BC2" w:rsidRDefault="003C2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BC2" w:rsidRDefault="003C2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2BC2" w:rsidRDefault="003C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3C2BC2" w:rsidRDefault="003C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Губернатора Белгородской области от 26.03.2018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3C2BC2" w:rsidRDefault="003C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03.08.2020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102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BC2" w:rsidRDefault="003C2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3C2BC2" w:rsidRDefault="003C2BC2" w:rsidP="003C2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Руководитель Администрации Губернатора области.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Заместитель руководителя Администрации Губернатора области - начальник управления Администрации Губернатора области.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Начальник управления Администрации Губернатора области.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Исключен. -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Губернатора Белгородской области от 03.08.2020 N 102.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Советник Губернатора области.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Помощник Губернатора области.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Аудитор.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Начальник управления области.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Первый заместитель начальника департамента области.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Первый заместитель начальника департамента области - начальник управления области.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Заместитель начальника департамента области.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Заместитель начальника департамента области по внутренней политике.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Заместитель начальника департамента области - начальник управления области.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Начальник управления в составе департамента области, представительства Правительства Белгородской области при Правительстве Российской Федерации.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Председатель комитета области.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Председатель комиссии области.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 Первый заместитель председателя комиссии области.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 Заместитель председателя комиссии области.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 Начальник управления в комиссии Белгородской области.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 Начальник отдела специальной документальной связи Администрации Губернатора области.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 Консультант отдела специальной документальной связи Администрации Губернатора области.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 Руководитель аппарата областной Думы.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 Начальник управления областной Думы.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 Советник председателя областной Думы.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 Заведующий секретариатом - советник председателя областной Думы.</w:t>
      </w:r>
    </w:p>
    <w:p w:rsidR="003C2BC2" w:rsidRDefault="003C2BC2" w:rsidP="003C2BC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 Заместитель руководителя представительства Правительства Белгородской области при Правительстве Российской Федерации.</w:t>
      </w: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2" w:rsidRDefault="003C2BC2" w:rsidP="003C2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2" w:rsidRDefault="003C2BC2" w:rsidP="003C2BC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00E56" w:rsidRDefault="00E00E56">
      <w:bookmarkStart w:id="2" w:name="_GoBack"/>
      <w:bookmarkEnd w:id="2"/>
    </w:p>
    <w:sectPr w:rsidR="00E00E56" w:rsidSect="00F2323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C2"/>
    <w:rsid w:val="003C2BC2"/>
    <w:rsid w:val="00E0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DC2EF-E85E-4A1C-BA88-6CDAC59E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F4EDAB9E9BB0566A8F5909A3B7FFDB7CB86E6EB3DF5997AB5AD534882F5B004179F20071548212FFD6C681C2bEwE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2F4EDAB9E9BB0566A8F5909A3B7FFDB7CB86A6AB5D85997AB5AD534882F5B005379AA047B5FC843BD9DC982C0F2405724B01267b0w4I" TargetMode="External"/><Relationship Id="rId12" Type="http://schemas.openxmlformats.org/officeDocument/2006/relationships/hyperlink" Target="consultantplus://offline/ref=F2F4EDAB9E9BB0566A8F4704B5DBA5D679B43662B7DF5BC7FE058E69DF2651571436F34E36599D12F9C8C486CBB811156FBF116518E08E97B72C43b9w6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F4EDAB9E9BB0566A8F4704B5DBA5D679B43662B7DF5BC7FE058E69DF2651571436F34E36599D12F9C8C484CBB811156FBF116518E08E97B72C43b9w6I" TargetMode="External"/><Relationship Id="rId11" Type="http://schemas.openxmlformats.org/officeDocument/2006/relationships/hyperlink" Target="consultantplus://offline/ref=F2F4EDAB9E9BB0566A8F4704B5DBA5D679B43662B7DF5BC7FE058E69DF2651571436F34E36599D12F9C8C487CBB811156FBF116518E08E97B72C43b9w6I" TargetMode="External"/><Relationship Id="rId5" Type="http://schemas.openxmlformats.org/officeDocument/2006/relationships/hyperlink" Target="consultantplus://offline/ref=F2F4EDAB9E9BB0566A8F4704B5DBA5D679B43662B6DA53C5FE058E69DF2651571436F34E36599D12F9C8C484CBB811156FBF116518E08E97B72C43b9w6I" TargetMode="External"/><Relationship Id="rId10" Type="http://schemas.openxmlformats.org/officeDocument/2006/relationships/hyperlink" Target="consultantplus://offline/ref=F2F4EDAB9E9BB0566A8F4704B5DBA5D679B43662B6DA53C5FE058E69DF2651571436F34E36599D12F9C8C487CBB811156FBF116518E08E97B72C43b9w6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2F4EDAB9E9BB0566A8F4704B5DBA5D679B43662B7DF5BC7FE058E69DF2651571436F34E36599D12F9C8C583CBB811156FBF116518E08E97B72C43b9w6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2022-06-30T08:48:00Z</dcterms:created>
  <dcterms:modified xsi:type="dcterms:W3CDTF">2022-06-30T08:49:00Z</dcterms:modified>
</cp:coreProperties>
</file>