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D11" w:rsidRDefault="00D65CAB" w:rsidP="00D65CAB">
      <w:pPr>
        <w:tabs>
          <w:tab w:val="left" w:pos="3544"/>
        </w:tabs>
        <w:autoSpaceDE w:val="0"/>
        <w:autoSpaceDN w:val="0"/>
        <w:adjustRightInd w:val="0"/>
        <w:ind w:left="-284"/>
        <w:outlineLvl w:val="1"/>
        <w:rPr>
          <w:b/>
          <w:sz w:val="28"/>
          <w:szCs w:val="28"/>
        </w:rPr>
      </w:pPr>
      <w:bookmarkStart w:id="0" w:name="_GoBack"/>
      <w:bookmarkEnd w:id="0"/>
      <w:r>
        <w:rPr>
          <w:noProof/>
        </w:rPr>
        <mc:AlternateContent>
          <mc:Choice Requires="wps">
            <w:drawing>
              <wp:anchor distT="0" distB="0" distL="114300" distR="114300" simplePos="0" relativeHeight="251658240" behindDoc="0" locked="0" layoutInCell="1" allowOverlap="1" wp14:anchorId="37DBF79A" wp14:editId="0CB69A1A">
                <wp:simplePos x="0" y="0"/>
                <wp:positionH relativeFrom="column">
                  <wp:posOffset>505460</wp:posOffset>
                </wp:positionH>
                <wp:positionV relativeFrom="paragraph">
                  <wp:posOffset>-635</wp:posOffset>
                </wp:positionV>
                <wp:extent cx="4006850" cy="709574"/>
                <wp:effectExtent l="0" t="0" r="165100" b="16700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709574"/>
                        </a:xfrm>
                        <a:prstGeom prst="rect">
                          <a:avLst/>
                        </a:prstGeom>
                        <a:gradFill rotWithShape="0">
                          <a:gsLst>
                            <a:gs pos="0">
                              <a:srgbClr val="5E9EFF"/>
                            </a:gs>
                            <a:gs pos="39999">
                              <a:srgbClr val="85C2FF"/>
                            </a:gs>
                            <a:gs pos="70000">
                              <a:srgbClr val="C4D6EB"/>
                            </a:gs>
                            <a:gs pos="100000">
                              <a:srgbClr val="FFEBFA"/>
                            </a:gs>
                          </a:gsLst>
                          <a:lin ang="16200000"/>
                        </a:gradFill>
                        <a:ln>
                          <a:noFill/>
                        </a:ln>
                        <a:effectLst>
                          <a:outerShdw dist="228601" dir="2700000" algn="ctr" rotWithShape="0">
                            <a:srgbClr val="000000">
                              <a:alpha val="29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Департамент внутренней и кадровой политики</w:t>
                            </w:r>
                          </w:p>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 xml:space="preserve"> Белгородской области</w:t>
                            </w:r>
                          </w:p>
                        </w:txbxContent>
                      </wps:txbx>
                      <wps:bodyPr rot="0" vert="horz" wrap="square" lIns="80147" tIns="40075" rIns="80147" bIns="4007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BF79A" id="Rectangle 11" o:spid="_x0000_s1026" style="position:absolute;left:0;text-align:left;margin-left:39.8pt;margin-top:-.05pt;width:315.5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" fillcolor="#5e9eff" stroked="f">
                <v:fill color2="#ffebfa" angle="180" colors="0 #5e9eff;26214f #85c2ff;45875f #c4d6eb;1 #ffebfa" focus="100%" type="gradient">
                  <o:fill v:ext="view" type="gradientUnscaled"/>
                </v:fill>
                <v:shadow on="t" color="black" opacity="19660f" offset="4.49014mm,4.49014mm"/>
                <v:textbox inset="2.22631mm,1.1132mm,2.22631mm,1.1132mm">
                  <w:txbxContent>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Департамент внутренней и кадровой политики</w:t>
                      </w:r>
                    </w:p>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 xml:space="preserve"> Белгородской области</w:t>
                      </w:r>
                    </w:p>
                  </w:txbxContent>
                </v:textbox>
              </v:rect>
            </w:pict>
          </mc:Fallback>
        </mc:AlternateContent>
      </w:r>
      <w:r w:rsidR="00DB2E99">
        <w:rPr>
          <w:b/>
          <w:noProof/>
          <w:sz w:val="28"/>
          <w:szCs w:val="28"/>
        </w:rPr>
        <w:drawing>
          <wp:inline distT="0" distB="0" distL="0" distR="0" wp14:anchorId="30D741FA" wp14:editId="4D0AF168">
            <wp:extent cx="484830" cy="614477"/>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967" cy="614651"/>
                    </a:xfrm>
                    <a:prstGeom prst="rect">
                      <a:avLst/>
                    </a:prstGeom>
                    <a:noFill/>
                    <a:ln>
                      <a:noFill/>
                    </a:ln>
                  </pic:spPr>
                </pic:pic>
              </a:graphicData>
            </a:graphic>
          </wp:inline>
        </w:drawing>
      </w: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3E17E1" w:rsidRPr="00D65CAB" w:rsidRDefault="003E17E1" w:rsidP="003E17E1">
      <w:pPr>
        <w:autoSpaceDE w:val="0"/>
        <w:autoSpaceDN w:val="0"/>
        <w:adjustRightInd w:val="0"/>
        <w:jc w:val="center"/>
        <w:outlineLvl w:val="1"/>
        <w:rPr>
          <w:b/>
          <w:i/>
          <w:sz w:val="28"/>
          <w:szCs w:val="28"/>
        </w:rPr>
      </w:pPr>
      <w:r w:rsidRPr="00D65CAB">
        <w:rPr>
          <w:b/>
          <w:i/>
          <w:sz w:val="28"/>
          <w:szCs w:val="28"/>
        </w:rPr>
        <w:t>ПАМЯТКА</w:t>
      </w:r>
    </w:p>
    <w:p w:rsidR="003E17E1" w:rsidRPr="00D65CAB" w:rsidRDefault="003E17E1" w:rsidP="003E17E1">
      <w:pPr>
        <w:autoSpaceDE w:val="0"/>
        <w:autoSpaceDN w:val="0"/>
        <w:adjustRightInd w:val="0"/>
        <w:jc w:val="center"/>
        <w:outlineLvl w:val="1"/>
        <w:rPr>
          <w:b/>
          <w:i/>
          <w:sz w:val="26"/>
          <w:szCs w:val="26"/>
        </w:rPr>
      </w:pPr>
      <w:r w:rsidRPr="00D65CAB">
        <w:rPr>
          <w:b/>
          <w:i/>
          <w:sz w:val="26"/>
          <w:szCs w:val="26"/>
        </w:rPr>
        <w:t xml:space="preserve">поступающему на государственную гражданскую </w:t>
      </w:r>
    </w:p>
    <w:p w:rsidR="003E17E1" w:rsidRPr="00D65CAB" w:rsidRDefault="003E17E1" w:rsidP="003E17E1">
      <w:pPr>
        <w:autoSpaceDE w:val="0"/>
        <w:autoSpaceDN w:val="0"/>
        <w:adjustRightInd w:val="0"/>
        <w:jc w:val="center"/>
        <w:outlineLvl w:val="1"/>
        <w:rPr>
          <w:b/>
          <w:i/>
          <w:sz w:val="26"/>
          <w:szCs w:val="26"/>
        </w:rPr>
      </w:pPr>
      <w:r w:rsidRPr="00D65CAB">
        <w:rPr>
          <w:b/>
          <w:i/>
          <w:sz w:val="26"/>
          <w:szCs w:val="26"/>
        </w:rPr>
        <w:t xml:space="preserve">службу Белгородской области </w:t>
      </w:r>
    </w:p>
    <w:p w:rsidR="003E17E1" w:rsidRPr="0077283A" w:rsidRDefault="003E17E1" w:rsidP="003E17E1">
      <w:pPr>
        <w:autoSpaceDE w:val="0"/>
        <w:autoSpaceDN w:val="0"/>
        <w:adjustRightInd w:val="0"/>
        <w:jc w:val="center"/>
        <w:outlineLvl w:val="1"/>
        <w:rPr>
          <w:b/>
          <w:sz w:val="28"/>
          <w:szCs w:val="28"/>
        </w:rPr>
      </w:pPr>
    </w:p>
    <w:p w:rsidR="003E17E1" w:rsidRDefault="003E17E1" w:rsidP="003E17E1"/>
    <w:p w:rsidR="003E17E1" w:rsidRDefault="003E17E1" w:rsidP="003E17E1"/>
    <w:p w:rsidR="003E17E1" w:rsidRDefault="003E17E1" w:rsidP="003E17E1"/>
    <w:p w:rsidR="003E17E1" w:rsidRDefault="003E17E1" w:rsidP="003E17E1"/>
    <w:p w:rsidR="003E17E1" w:rsidRDefault="003E17E1" w:rsidP="003E17E1"/>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Pr="00611FCF" w:rsidRDefault="003E17E1" w:rsidP="00D16681">
      <w:pPr>
        <w:autoSpaceDE w:val="0"/>
        <w:autoSpaceDN w:val="0"/>
        <w:adjustRightInd w:val="0"/>
        <w:jc w:val="center"/>
        <w:outlineLvl w:val="1"/>
        <w:rPr>
          <w:b/>
          <w:i/>
        </w:rPr>
      </w:pPr>
      <w:r w:rsidRPr="00611FCF">
        <w:rPr>
          <w:b/>
          <w:i/>
        </w:rPr>
        <w:t>Белгород, 2015</w:t>
      </w:r>
    </w:p>
    <w:p w:rsidR="00390DA0" w:rsidRDefault="00390DA0" w:rsidP="00D16681">
      <w:pPr>
        <w:autoSpaceDE w:val="0"/>
        <w:autoSpaceDN w:val="0"/>
        <w:adjustRightInd w:val="0"/>
        <w:jc w:val="center"/>
        <w:outlineLvl w:val="1"/>
        <w:rPr>
          <w:b/>
        </w:rPr>
      </w:pPr>
    </w:p>
    <w:p w:rsidR="00144BB7" w:rsidRDefault="00144BB7" w:rsidP="00D16681">
      <w:pPr>
        <w:autoSpaceDE w:val="0"/>
        <w:autoSpaceDN w:val="0"/>
        <w:adjustRightInd w:val="0"/>
        <w:jc w:val="center"/>
        <w:outlineLvl w:val="1"/>
        <w:rPr>
          <w:b/>
          <w:sz w:val="21"/>
          <w:szCs w:val="21"/>
        </w:rPr>
      </w:pPr>
    </w:p>
    <w:p w:rsidR="00015A46" w:rsidRPr="00611FCF" w:rsidRDefault="00015A46" w:rsidP="00D16681">
      <w:pPr>
        <w:autoSpaceDE w:val="0"/>
        <w:autoSpaceDN w:val="0"/>
        <w:adjustRightInd w:val="0"/>
        <w:jc w:val="center"/>
        <w:outlineLvl w:val="1"/>
        <w:rPr>
          <w:b/>
          <w:sz w:val="21"/>
          <w:szCs w:val="21"/>
        </w:rPr>
      </w:pPr>
      <w:r w:rsidRPr="00611FCF">
        <w:rPr>
          <w:b/>
          <w:sz w:val="21"/>
          <w:szCs w:val="21"/>
        </w:rPr>
        <w:lastRenderedPageBreak/>
        <w:t>Содержание</w:t>
      </w:r>
    </w:p>
    <w:p w:rsidR="00015A46" w:rsidRPr="00611FCF" w:rsidRDefault="00015A46" w:rsidP="00015A46">
      <w:pPr>
        <w:autoSpaceDE w:val="0"/>
        <w:autoSpaceDN w:val="0"/>
        <w:adjustRightInd w:val="0"/>
        <w:jc w:val="center"/>
        <w:outlineLvl w:val="1"/>
        <w:rPr>
          <w:b/>
          <w:sz w:val="21"/>
          <w:szCs w:val="21"/>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698"/>
        <w:gridCol w:w="840"/>
      </w:tblGrid>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p>
        </w:tc>
        <w:tc>
          <w:tcPr>
            <w:tcW w:w="5698"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 xml:space="preserve">Введение </w:t>
            </w:r>
          </w:p>
        </w:tc>
        <w:tc>
          <w:tcPr>
            <w:tcW w:w="840" w:type="dxa"/>
            <w:tcBorders>
              <w:top w:val="nil"/>
              <w:left w:val="nil"/>
              <w:bottom w:val="nil"/>
              <w:right w:val="nil"/>
            </w:tcBorders>
          </w:tcPr>
          <w:p w:rsidR="00015A46" w:rsidRPr="00611FCF" w:rsidRDefault="00015A46" w:rsidP="00A734A5">
            <w:pPr>
              <w:autoSpaceDE w:val="0"/>
              <w:autoSpaceDN w:val="0"/>
              <w:adjustRightInd w:val="0"/>
              <w:jc w:val="center"/>
              <w:outlineLvl w:val="1"/>
              <w:rPr>
                <w:sz w:val="21"/>
                <w:szCs w:val="21"/>
              </w:rPr>
            </w:pPr>
            <w:r w:rsidRPr="00611FCF">
              <w:rPr>
                <w:sz w:val="21"/>
                <w:szCs w:val="21"/>
              </w:rPr>
              <w:t>3</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1.</w:t>
            </w:r>
          </w:p>
        </w:tc>
        <w:tc>
          <w:tcPr>
            <w:tcW w:w="5698" w:type="dxa"/>
            <w:tcBorders>
              <w:top w:val="nil"/>
              <w:left w:val="nil"/>
              <w:bottom w:val="nil"/>
              <w:right w:val="nil"/>
            </w:tcBorders>
          </w:tcPr>
          <w:p w:rsidR="00015A46" w:rsidRPr="00611FCF" w:rsidRDefault="006C1054" w:rsidP="006C1054">
            <w:pPr>
              <w:rPr>
                <w:sz w:val="21"/>
                <w:szCs w:val="21"/>
              </w:rPr>
            </w:pPr>
            <w:r w:rsidRPr="00611FCF">
              <w:rPr>
                <w:sz w:val="21"/>
                <w:szCs w:val="21"/>
              </w:rPr>
              <w:t>Поступление на госслужбу</w:t>
            </w:r>
          </w:p>
        </w:tc>
        <w:tc>
          <w:tcPr>
            <w:tcW w:w="840" w:type="dxa"/>
            <w:tcBorders>
              <w:top w:val="nil"/>
              <w:left w:val="nil"/>
              <w:bottom w:val="nil"/>
              <w:right w:val="nil"/>
            </w:tcBorders>
          </w:tcPr>
          <w:p w:rsidR="00015A46" w:rsidRPr="00611FCF" w:rsidRDefault="006C1054" w:rsidP="006C1054">
            <w:pPr>
              <w:autoSpaceDE w:val="0"/>
              <w:autoSpaceDN w:val="0"/>
              <w:adjustRightInd w:val="0"/>
              <w:jc w:val="center"/>
              <w:outlineLvl w:val="1"/>
              <w:rPr>
                <w:sz w:val="21"/>
                <w:szCs w:val="21"/>
              </w:rPr>
            </w:pPr>
            <w:r w:rsidRPr="00611FCF">
              <w:rPr>
                <w:sz w:val="21"/>
                <w:szCs w:val="21"/>
              </w:rPr>
              <w:t>3</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 xml:space="preserve">2. </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sz w:val="21"/>
                <w:szCs w:val="21"/>
              </w:rPr>
            </w:pPr>
            <w:r w:rsidRPr="00611FCF">
              <w:rPr>
                <w:sz w:val="21"/>
                <w:szCs w:val="21"/>
              </w:rPr>
              <w:t>Ограничения, связанные с гражданской службой</w:t>
            </w:r>
          </w:p>
        </w:tc>
        <w:tc>
          <w:tcPr>
            <w:tcW w:w="840" w:type="dxa"/>
            <w:tcBorders>
              <w:top w:val="nil"/>
              <w:left w:val="nil"/>
              <w:bottom w:val="nil"/>
              <w:right w:val="nil"/>
            </w:tcBorders>
          </w:tcPr>
          <w:p w:rsidR="00015A46" w:rsidRPr="00611FCF" w:rsidRDefault="006C1054" w:rsidP="00A734A5">
            <w:pPr>
              <w:autoSpaceDE w:val="0"/>
              <w:autoSpaceDN w:val="0"/>
              <w:adjustRightInd w:val="0"/>
              <w:jc w:val="center"/>
              <w:outlineLvl w:val="1"/>
              <w:rPr>
                <w:sz w:val="21"/>
                <w:szCs w:val="21"/>
              </w:rPr>
            </w:pPr>
            <w:r w:rsidRPr="00611FCF">
              <w:rPr>
                <w:sz w:val="21"/>
                <w:szCs w:val="21"/>
              </w:rPr>
              <w:t>4</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3.</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sz w:val="21"/>
                <w:szCs w:val="21"/>
              </w:rPr>
            </w:pPr>
            <w:r w:rsidRPr="00611FCF">
              <w:rPr>
                <w:sz w:val="21"/>
                <w:szCs w:val="21"/>
              </w:rPr>
              <w:t>Запреты, связанные с гражданской службой</w:t>
            </w:r>
          </w:p>
        </w:tc>
        <w:tc>
          <w:tcPr>
            <w:tcW w:w="840" w:type="dxa"/>
            <w:tcBorders>
              <w:top w:val="nil"/>
              <w:left w:val="nil"/>
              <w:bottom w:val="nil"/>
              <w:right w:val="nil"/>
            </w:tcBorders>
          </w:tcPr>
          <w:p w:rsidR="00015A46" w:rsidRPr="00611FCF" w:rsidRDefault="00D16681" w:rsidP="00D16681">
            <w:pPr>
              <w:autoSpaceDE w:val="0"/>
              <w:autoSpaceDN w:val="0"/>
              <w:adjustRightInd w:val="0"/>
              <w:jc w:val="center"/>
              <w:outlineLvl w:val="1"/>
              <w:rPr>
                <w:sz w:val="21"/>
                <w:szCs w:val="21"/>
              </w:rPr>
            </w:pPr>
            <w:r w:rsidRPr="00611FCF">
              <w:rPr>
                <w:sz w:val="21"/>
                <w:szCs w:val="21"/>
              </w:rPr>
              <w:t>5</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4.</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sz w:val="21"/>
                <w:szCs w:val="21"/>
              </w:rPr>
              <w:t>Требования к служебному поведению гражданского служащего</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10</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5.</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sz w:val="21"/>
                <w:szCs w:val="21"/>
              </w:rPr>
              <w:t>Урегулирование конфликта интересов на гражданской службе</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11</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6.</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bCs/>
                <w:sz w:val="21"/>
                <w:szCs w:val="21"/>
              </w:rPr>
              <w:t>Представление сведений о доходах, об имуществе и обязательствах имущественного характера</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13</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7.</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bCs/>
                <w:sz w:val="21"/>
                <w:szCs w:val="21"/>
              </w:rPr>
              <w:t>Представление сведений о расходах</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15</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8.</w:t>
            </w:r>
          </w:p>
        </w:tc>
        <w:tc>
          <w:tcPr>
            <w:tcW w:w="5698" w:type="dxa"/>
            <w:tcBorders>
              <w:top w:val="nil"/>
              <w:left w:val="nil"/>
              <w:bottom w:val="nil"/>
              <w:right w:val="nil"/>
            </w:tcBorders>
          </w:tcPr>
          <w:p w:rsidR="00015A46" w:rsidRPr="00611FCF" w:rsidRDefault="006C1054" w:rsidP="001E7DDA">
            <w:pPr>
              <w:shd w:val="clear" w:color="auto" w:fill="FFFFFF"/>
              <w:spacing w:line="300" w:lineRule="atLeast"/>
              <w:textAlignment w:val="baseline"/>
              <w:rPr>
                <w:bCs/>
                <w:sz w:val="21"/>
                <w:szCs w:val="21"/>
                <w:bdr w:val="none" w:sz="0" w:space="0" w:color="auto" w:frame="1"/>
              </w:rPr>
            </w:pPr>
            <w:r w:rsidRPr="00611FCF">
              <w:rPr>
                <w:bCs/>
                <w:sz w:val="21"/>
                <w:szCs w:val="21"/>
                <w:bdr w:val="none" w:sz="0" w:space="0" w:color="auto" w:frame="1"/>
              </w:rPr>
              <w:t>Ответственность за несоблюдение предусмотренных</w:t>
            </w:r>
            <w:r w:rsidR="001E7DDA" w:rsidRPr="00611FCF">
              <w:rPr>
                <w:bCs/>
                <w:sz w:val="21"/>
                <w:szCs w:val="21"/>
                <w:bdr w:val="none" w:sz="0" w:space="0" w:color="auto" w:frame="1"/>
              </w:rPr>
              <w:t xml:space="preserve"> </w:t>
            </w:r>
            <w:r w:rsidRPr="00611FCF">
              <w:rPr>
                <w:bCs/>
                <w:sz w:val="21"/>
                <w:szCs w:val="21"/>
                <w:bdr w:val="none" w:sz="0" w:space="0" w:color="auto" w:frame="1"/>
              </w:rPr>
              <w:t>ограничений и запретов</w:t>
            </w:r>
          </w:p>
        </w:tc>
        <w:tc>
          <w:tcPr>
            <w:tcW w:w="840" w:type="dxa"/>
            <w:tcBorders>
              <w:top w:val="nil"/>
              <w:left w:val="nil"/>
              <w:bottom w:val="nil"/>
              <w:right w:val="nil"/>
            </w:tcBorders>
          </w:tcPr>
          <w:p w:rsidR="006C1054" w:rsidRPr="00611FCF" w:rsidRDefault="00D16681" w:rsidP="006C1054">
            <w:pPr>
              <w:autoSpaceDE w:val="0"/>
              <w:autoSpaceDN w:val="0"/>
              <w:adjustRightInd w:val="0"/>
              <w:jc w:val="center"/>
              <w:outlineLvl w:val="1"/>
              <w:rPr>
                <w:sz w:val="21"/>
                <w:szCs w:val="21"/>
              </w:rPr>
            </w:pPr>
            <w:r w:rsidRPr="00611FCF">
              <w:rPr>
                <w:sz w:val="21"/>
                <w:szCs w:val="21"/>
              </w:rPr>
              <w:t>16</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9.</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Уголовная ответственность за преступления</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коррупционной направленности</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16</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10.</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Административная ответственность</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за</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18</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11.</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Гражданско-правовая ответственность</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за</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19</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12.</w:t>
            </w:r>
          </w:p>
        </w:tc>
        <w:tc>
          <w:tcPr>
            <w:tcW w:w="5698" w:type="dxa"/>
            <w:tcBorders>
              <w:top w:val="nil"/>
              <w:left w:val="nil"/>
              <w:bottom w:val="nil"/>
              <w:right w:val="nil"/>
            </w:tcBorders>
          </w:tcPr>
          <w:p w:rsidR="00015A46" w:rsidRPr="00611FCF" w:rsidRDefault="006C1054" w:rsidP="001E7DDA">
            <w:pPr>
              <w:autoSpaceDE w:val="0"/>
              <w:autoSpaceDN w:val="0"/>
              <w:adjustRightInd w:val="0"/>
              <w:rPr>
                <w:sz w:val="21"/>
                <w:szCs w:val="21"/>
              </w:rPr>
            </w:pPr>
            <w:r w:rsidRPr="00611FCF">
              <w:rPr>
                <w:sz w:val="21"/>
                <w:szCs w:val="21"/>
              </w:rPr>
              <w:t>Дисциплинарная ответственность за</w:t>
            </w:r>
            <w:r w:rsidR="001E7DDA" w:rsidRPr="00611FCF">
              <w:rPr>
                <w:sz w:val="21"/>
                <w:szCs w:val="21"/>
              </w:rPr>
              <w:t xml:space="preserve"> </w:t>
            </w:r>
            <w:r w:rsidRPr="00611FCF">
              <w:rPr>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20</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13.</w:t>
            </w:r>
          </w:p>
        </w:tc>
        <w:tc>
          <w:tcPr>
            <w:tcW w:w="5698" w:type="dxa"/>
            <w:tcBorders>
              <w:top w:val="nil"/>
              <w:left w:val="nil"/>
              <w:bottom w:val="nil"/>
              <w:right w:val="nil"/>
            </w:tcBorders>
          </w:tcPr>
          <w:p w:rsidR="00015A46" w:rsidRPr="00611FCF" w:rsidRDefault="001E7DDA" w:rsidP="00A734A5">
            <w:pPr>
              <w:widowControl w:val="0"/>
              <w:autoSpaceDE w:val="0"/>
              <w:autoSpaceDN w:val="0"/>
              <w:adjustRightInd w:val="0"/>
              <w:jc w:val="both"/>
              <w:outlineLvl w:val="0"/>
              <w:rPr>
                <w:sz w:val="21"/>
                <w:szCs w:val="21"/>
              </w:rPr>
            </w:pPr>
            <w:r w:rsidRPr="00611FCF">
              <w:rPr>
                <w:sz w:val="21"/>
                <w:szCs w:val="21"/>
              </w:rPr>
              <w:t>Заключение</w:t>
            </w:r>
          </w:p>
        </w:tc>
        <w:tc>
          <w:tcPr>
            <w:tcW w:w="840" w:type="dxa"/>
            <w:tcBorders>
              <w:top w:val="nil"/>
              <w:left w:val="nil"/>
              <w:bottom w:val="nil"/>
              <w:right w:val="nil"/>
            </w:tcBorders>
          </w:tcPr>
          <w:p w:rsidR="00015A46" w:rsidRPr="00611FCF" w:rsidRDefault="001D26B4" w:rsidP="00A734A5">
            <w:pPr>
              <w:autoSpaceDE w:val="0"/>
              <w:autoSpaceDN w:val="0"/>
              <w:adjustRightInd w:val="0"/>
              <w:jc w:val="center"/>
              <w:outlineLvl w:val="1"/>
              <w:rPr>
                <w:sz w:val="21"/>
                <w:szCs w:val="21"/>
              </w:rPr>
            </w:pPr>
            <w:r w:rsidRPr="00611FCF">
              <w:rPr>
                <w:sz w:val="21"/>
                <w:szCs w:val="21"/>
              </w:rPr>
              <w:t>24</w:t>
            </w:r>
          </w:p>
        </w:tc>
      </w:tr>
    </w:tbl>
    <w:p w:rsidR="00015A46" w:rsidRPr="00611FCF" w:rsidRDefault="00015A46" w:rsidP="00015A46">
      <w:pPr>
        <w:autoSpaceDE w:val="0"/>
        <w:autoSpaceDN w:val="0"/>
        <w:adjustRightInd w:val="0"/>
        <w:jc w:val="center"/>
        <w:outlineLvl w:val="1"/>
        <w:rPr>
          <w:b/>
          <w:sz w:val="21"/>
          <w:szCs w:val="21"/>
        </w:rPr>
      </w:pPr>
    </w:p>
    <w:p w:rsidR="00015A46" w:rsidRPr="001659E3" w:rsidRDefault="00015A46" w:rsidP="00015A46">
      <w:pPr>
        <w:autoSpaceDE w:val="0"/>
        <w:autoSpaceDN w:val="0"/>
        <w:adjustRightInd w:val="0"/>
        <w:jc w:val="center"/>
        <w:outlineLvl w:val="1"/>
        <w:rPr>
          <w:b/>
          <w:sz w:val="28"/>
          <w:szCs w:val="28"/>
        </w:rPr>
      </w:pPr>
    </w:p>
    <w:p w:rsidR="003E17E1" w:rsidRDefault="003E17E1" w:rsidP="003E17E1"/>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D16681" w:rsidRDefault="00D16681" w:rsidP="006F0531">
      <w:pPr>
        <w:shd w:val="clear" w:color="auto" w:fill="FFFFFF"/>
        <w:spacing w:line="300" w:lineRule="atLeast"/>
        <w:jc w:val="center"/>
        <w:textAlignment w:val="baseline"/>
        <w:rPr>
          <w:b/>
          <w:bCs/>
          <w:iCs/>
          <w:sz w:val="22"/>
          <w:szCs w:val="22"/>
          <w:bdr w:val="none" w:sz="0" w:space="0" w:color="auto" w:frame="1"/>
        </w:rPr>
      </w:pPr>
    </w:p>
    <w:p w:rsidR="00D16681" w:rsidRDefault="00D16681" w:rsidP="006F0531">
      <w:pPr>
        <w:shd w:val="clear" w:color="auto" w:fill="FFFFFF"/>
        <w:spacing w:line="300" w:lineRule="atLeast"/>
        <w:jc w:val="center"/>
        <w:textAlignment w:val="baseline"/>
        <w:rPr>
          <w:b/>
          <w:bCs/>
          <w:iCs/>
          <w:sz w:val="22"/>
          <w:szCs w:val="22"/>
          <w:bdr w:val="none" w:sz="0" w:space="0" w:color="auto" w:frame="1"/>
        </w:rPr>
      </w:pPr>
    </w:p>
    <w:p w:rsidR="00390DA0" w:rsidRDefault="00390DA0" w:rsidP="006F0531">
      <w:pPr>
        <w:shd w:val="clear" w:color="auto" w:fill="FFFFFF"/>
        <w:spacing w:line="300" w:lineRule="atLeast"/>
        <w:jc w:val="center"/>
        <w:textAlignment w:val="baseline"/>
        <w:rPr>
          <w:b/>
          <w:bCs/>
          <w:iCs/>
          <w:sz w:val="22"/>
          <w:szCs w:val="22"/>
          <w:bdr w:val="none" w:sz="0" w:space="0" w:color="auto" w:frame="1"/>
        </w:rPr>
      </w:pPr>
    </w:p>
    <w:p w:rsidR="00611FCF" w:rsidRDefault="00611FCF" w:rsidP="006F0531">
      <w:pPr>
        <w:shd w:val="clear" w:color="auto" w:fill="FFFFFF"/>
        <w:spacing w:line="300" w:lineRule="atLeast"/>
        <w:jc w:val="center"/>
        <w:textAlignment w:val="baseline"/>
        <w:rPr>
          <w:b/>
          <w:bCs/>
          <w:iCs/>
          <w:sz w:val="22"/>
          <w:szCs w:val="22"/>
          <w:bdr w:val="none" w:sz="0" w:space="0" w:color="auto" w:frame="1"/>
        </w:rPr>
      </w:pPr>
    </w:p>
    <w:p w:rsidR="00611FCF" w:rsidRDefault="00611FCF" w:rsidP="006F0531">
      <w:pPr>
        <w:shd w:val="clear" w:color="auto" w:fill="FFFFFF"/>
        <w:spacing w:line="300" w:lineRule="atLeast"/>
        <w:jc w:val="center"/>
        <w:textAlignment w:val="baseline"/>
        <w:rPr>
          <w:b/>
          <w:bCs/>
          <w:iCs/>
          <w:sz w:val="22"/>
          <w:szCs w:val="22"/>
          <w:bdr w:val="none" w:sz="0" w:space="0" w:color="auto" w:frame="1"/>
        </w:rPr>
      </w:pPr>
    </w:p>
    <w:p w:rsidR="009B5C27" w:rsidRDefault="009B5C27" w:rsidP="006F0531">
      <w:pPr>
        <w:shd w:val="clear" w:color="auto" w:fill="FFFFFF"/>
        <w:spacing w:line="300" w:lineRule="atLeast"/>
        <w:jc w:val="center"/>
        <w:textAlignment w:val="baseline"/>
        <w:rPr>
          <w:b/>
          <w:bCs/>
          <w:iCs/>
          <w:sz w:val="22"/>
          <w:szCs w:val="22"/>
          <w:bdr w:val="none" w:sz="0" w:space="0" w:color="auto" w:frame="1"/>
        </w:rPr>
      </w:pPr>
    </w:p>
    <w:p w:rsidR="006F0531" w:rsidRPr="00B52FB6" w:rsidRDefault="006F0531" w:rsidP="006F0531">
      <w:pPr>
        <w:shd w:val="clear" w:color="auto" w:fill="FFFFFF"/>
        <w:spacing w:line="300" w:lineRule="atLeast"/>
        <w:jc w:val="center"/>
        <w:textAlignment w:val="baseline"/>
        <w:rPr>
          <w:b/>
          <w:bCs/>
          <w:iCs/>
          <w:sz w:val="22"/>
          <w:szCs w:val="22"/>
          <w:bdr w:val="none" w:sz="0" w:space="0" w:color="auto" w:frame="1"/>
        </w:rPr>
      </w:pPr>
      <w:r w:rsidRPr="00B52FB6">
        <w:rPr>
          <w:b/>
          <w:bCs/>
          <w:iCs/>
          <w:sz w:val="22"/>
          <w:szCs w:val="22"/>
          <w:bdr w:val="none" w:sz="0" w:space="0" w:color="auto" w:frame="1"/>
        </w:rPr>
        <w:lastRenderedPageBreak/>
        <w:t>Введение</w:t>
      </w:r>
    </w:p>
    <w:p w:rsidR="003E17E1" w:rsidRPr="00B52FB6" w:rsidRDefault="003E17E1" w:rsidP="006F0531">
      <w:pPr>
        <w:ind w:firstLine="709"/>
        <w:jc w:val="both"/>
        <w:rPr>
          <w:sz w:val="22"/>
          <w:szCs w:val="22"/>
          <w:highlight w:val="yellow"/>
        </w:rPr>
      </w:pPr>
    </w:p>
    <w:p w:rsidR="006F0531" w:rsidRPr="00B52FB6" w:rsidRDefault="003E17E1" w:rsidP="006F0531">
      <w:pPr>
        <w:ind w:firstLine="709"/>
        <w:jc w:val="both"/>
        <w:rPr>
          <w:b/>
          <w:sz w:val="22"/>
          <w:szCs w:val="22"/>
        </w:rPr>
      </w:pPr>
      <w:r w:rsidRPr="00B52FB6">
        <w:rPr>
          <w:sz w:val="22"/>
          <w:szCs w:val="22"/>
        </w:rPr>
        <w:t>Государственная гражданская служба Белгородской области - составная часть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Белгородской области (далее - должности государственной гражданской службы) по обеспечению исполнения полномочий государственных органов и лиц, замещающих государственные должности Белгородской области (включая нахождение в кадровом резерве).</w:t>
      </w:r>
      <w:r w:rsidR="006F0531" w:rsidRPr="00B52FB6">
        <w:rPr>
          <w:b/>
          <w:sz w:val="22"/>
          <w:szCs w:val="22"/>
        </w:rPr>
        <w:t xml:space="preserve"> </w:t>
      </w:r>
    </w:p>
    <w:p w:rsidR="006F0531" w:rsidRPr="00B52FB6" w:rsidRDefault="006F0531" w:rsidP="006F0531">
      <w:pPr>
        <w:jc w:val="center"/>
        <w:rPr>
          <w:b/>
          <w:sz w:val="22"/>
          <w:szCs w:val="22"/>
        </w:rPr>
      </w:pPr>
    </w:p>
    <w:p w:rsidR="00D16681" w:rsidRPr="00B52FB6" w:rsidRDefault="00D16681" w:rsidP="006F0531">
      <w:pPr>
        <w:jc w:val="center"/>
        <w:rPr>
          <w:b/>
          <w:sz w:val="22"/>
          <w:szCs w:val="22"/>
        </w:rPr>
      </w:pPr>
    </w:p>
    <w:p w:rsidR="006F0531" w:rsidRPr="00B52FB6" w:rsidRDefault="006F0531" w:rsidP="006F0531">
      <w:pPr>
        <w:jc w:val="center"/>
        <w:rPr>
          <w:b/>
          <w:sz w:val="22"/>
          <w:szCs w:val="22"/>
        </w:rPr>
      </w:pPr>
      <w:r w:rsidRPr="00B52FB6">
        <w:rPr>
          <w:b/>
          <w:sz w:val="22"/>
          <w:szCs w:val="22"/>
        </w:rPr>
        <w:t>Поступление на госслужбу</w:t>
      </w:r>
    </w:p>
    <w:p w:rsidR="003E17E1" w:rsidRPr="00B52FB6" w:rsidRDefault="003E17E1" w:rsidP="00F54AE9">
      <w:pPr>
        <w:ind w:firstLine="851"/>
        <w:jc w:val="both"/>
        <w:rPr>
          <w:sz w:val="22"/>
          <w:szCs w:val="22"/>
        </w:rPr>
      </w:pPr>
    </w:p>
    <w:p w:rsidR="003E17E1" w:rsidRPr="00B52FB6" w:rsidRDefault="003E17E1" w:rsidP="00F54AE9">
      <w:pPr>
        <w:ind w:firstLine="851"/>
        <w:jc w:val="both"/>
        <w:rPr>
          <w:sz w:val="22"/>
          <w:szCs w:val="22"/>
        </w:rPr>
      </w:pPr>
      <w:r w:rsidRPr="00B52FB6">
        <w:rPr>
          <w:sz w:val="22"/>
          <w:szCs w:val="22"/>
        </w:rPr>
        <w:t>Основные требования при поступлении на государственную гражданскую службу, установленные федеральным законодательством</w:t>
      </w:r>
      <w:r w:rsidR="003475F9" w:rsidRPr="00B52FB6">
        <w:rPr>
          <w:sz w:val="22"/>
          <w:szCs w:val="22"/>
        </w:rPr>
        <w:t xml:space="preserve"> (Федеральный закон от 27.07.2004 года № 79-ФЗ «О государственной гражданской службе Российской Федерации»)</w:t>
      </w:r>
      <w:r w:rsidRPr="00B52FB6">
        <w:rPr>
          <w:sz w:val="22"/>
          <w:szCs w:val="22"/>
        </w:rPr>
        <w:t xml:space="preserve">: </w:t>
      </w:r>
    </w:p>
    <w:p w:rsidR="003E17E1" w:rsidRPr="00B52FB6" w:rsidRDefault="003E17E1" w:rsidP="003475F9">
      <w:pPr>
        <w:pStyle w:val="af0"/>
        <w:numPr>
          <w:ilvl w:val="0"/>
          <w:numId w:val="14"/>
        </w:numPr>
        <w:ind w:left="851"/>
        <w:jc w:val="both"/>
        <w:rPr>
          <w:sz w:val="22"/>
          <w:szCs w:val="22"/>
        </w:rPr>
      </w:pPr>
      <w:r w:rsidRPr="00B52FB6">
        <w:rPr>
          <w:sz w:val="22"/>
          <w:szCs w:val="22"/>
        </w:rPr>
        <w:t>наличие гражданства Российской Федерации;</w:t>
      </w:r>
    </w:p>
    <w:p w:rsidR="003E17E1" w:rsidRPr="00B52FB6" w:rsidRDefault="003E17E1" w:rsidP="003475F9">
      <w:pPr>
        <w:pStyle w:val="af0"/>
        <w:numPr>
          <w:ilvl w:val="0"/>
          <w:numId w:val="14"/>
        </w:numPr>
        <w:ind w:left="851"/>
        <w:jc w:val="both"/>
        <w:rPr>
          <w:sz w:val="22"/>
          <w:szCs w:val="22"/>
        </w:rPr>
      </w:pPr>
      <w:r w:rsidRPr="00B52FB6">
        <w:rPr>
          <w:sz w:val="22"/>
          <w:szCs w:val="22"/>
        </w:rPr>
        <w:t>достижение возраста 18 лет;</w:t>
      </w:r>
    </w:p>
    <w:p w:rsidR="003E17E1" w:rsidRPr="00B52FB6" w:rsidRDefault="003E17E1" w:rsidP="003475F9">
      <w:pPr>
        <w:pStyle w:val="af0"/>
        <w:numPr>
          <w:ilvl w:val="0"/>
          <w:numId w:val="14"/>
        </w:numPr>
        <w:ind w:left="851"/>
        <w:jc w:val="both"/>
        <w:rPr>
          <w:sz w:val="22"/>
          <w:szCs w:val="22"/>
        </w:rPr>
      </w:pPr>
      <w:r w:rsidRPr="00B52FB6">
        <w:rPr>
          <w:sz w:val="22"/>
          <w:szCs w:val="22"/>
        </w:rPr>
        <w:t>владение государственным языком Российской Федерации;</w:t>
      </w:r>
    </w:p>
    <w:p w:rsidR="003E17E1" w:rsidRPr="00B52FB6" w:rsidRDefault="003E17E1" w:rsidP="003475F9">
      <w:pPr>
        <w:pStyle w:val="af0"/>
        <w:numPr>
          <w:ilvl w:val="0"/>
          <w:numId w:val="14"/>
        </w:numPr>
        <w:ind w:left="851"/>
        <w:jc w:val="both"/>
        <w:rPr>
          <w:sz w:val="22"/>
          <w:szCs w:val="22"/>
        </w:rPr>
      </w:pPr>
      <w:r w:rsidRPr="00B52FB6">
        <w:rPr>
          <w:sz w:val="22"/>
          <w:szCs w:val="22"/>
        </w:rPr>
        <w:t>соответствие квалификационным требованиям, установленным законодательством о государственной гражданской службе.</w:t>
      </w:r>
    </w:p>
    <w:p w:rsidR="003E17E1" w:rsidRPr="00B52FB6" w:rsidRDefault="003E17E1" w:rsidP="00F54AE9">
      <w:pPr>
        <w:ind w:firstLine="851"/>
        <w:jc w:val="both"/>
        <w:rPr>
          <w:sz w:val="22"/>
          <w:szCs w:val="22"/>
        </w:rPr>
      </w:pPr>
      <w:r w:rsidRPr="00B52FB6">
        <w:rPr>
          <w:sz w:val="22"/>
          <w:szCs w:val="22"/>
        </w:rPr>
        <w:t>Поступление гражданина Российской Федерации на гражданскую службу или замещение гражданским служащим другой должности гражданской службы осуществляется по результатам конкурса.</w:t>
      </w:r>
    </w:p>
    <w:p w:rsidR="003E17E1" w:rsidRPr="00B52FB6" w:rsidRDefault="003E17E1" w:rsidP="00F54AE9">
      <w:pPr>
        <w:ind w:firstLine="851"/>
        <w:jc w:val="both"/>
        <w:rPr>
          <w:sz w:val="22"/>
          <w:szCs w:val="22"/>
        </w:rPr>
      </w:pPr>
      <w:r w:rsidRPr="00B52FB6">
        <w:rPr>
          <w:sz w:val="22"/>
          <w:szCs w:val="22"/>
        </w:rPr>
        <w:t>Конкурс на замещение вакантной должности гражданской службы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390DA0" w:rsidRDefault="00390DA0" w:rsidP="002708AD">
      <w:pPr>
        <w:autoSpaceDE w:val="0"/>
        <w:autoSpaceDN w:val="0"/>
        <w:adjustRightInd w:val="0"/>
        <w:ind w:firstLine="540"/>
        <w:jc w:val="center"/>
        <w:outlineLvl w:val="0"/>
        <w:rPr>
          <w:b/>
          <w:sz w:val="22"/>
          <w:szCs w:val="22"/>
        </w:rPr>
      </w:pPr>
    </w:p>
    <w:p w:rsidR="009131B3" w:rsidRDefault="009131B3" w:rsidP="002708AD">
      <w:pPr>
        <w:autoSpaceDE w:val="0"/>
        <w:autoSpaceDN w:val="0"/>
        <w:adjustRightInd w:val="0"/>
        <w:ind w:firstLine="540"/>
        <w:jc w:val="center"/>
        <w:outlineLvl w:val="0"/>
        <w:rPr>
          <w:b/>
          <w:sz w:val="22"/>
          <w:szCs w:val="22"/>
        </w:rPr>
      </w:pPr>
    </w:p>
    <w:p w:rsidR="009131B3" w:rsidRDefault="009131B3" w:rsidP="002708AD">
      <w:pPr>
        <w:autoSpaceDE w:val="0"/>
        <w:autoSpaceDN w:val="0"/>
        <w:adjustRightInd w:val="0"/>
        <w:ind w:firstLine="540"/>
        <w:jc w:val="center"/>
        <w:outlineLvl w:val="0"/>
        <w:rPr>
          <w:b/>
          <w:sz w:val="22"/>
          <w:szCs w:val="22"/>
        </w:rPr>
      </w:pPr>
    </w:p>
    <w:p w:rsidR="002708AD" w:rsidRPr="00B52FB6" w:rsidRDefault="002708AD" w:rsidP="002708AD">
      <w:pPr>
        <w:autoSpaceDE w:val="0"/>
        <w:autoSpaceDN w:val="0"/>
        <w:adjustRightInd w:val="0"/>
        <w:ind w:firstLine="540"/>
        <w:jc w:val="center"/>
        <w:outlineLvl w:val="0"/>
        <w:rPr>
          <w:b/>
          <w:sz w:val="22"/>
          <w:szCs w:val="22"/>
        </w:rPr>
      </w:pPr>
      <w:r w:rsidRPr="00B52FB6">
        <w:rPr>
          <w:b/>
          <w:sz w:val="22"/>
          <w:szCs w:val="22"/>
        </w:rPr>
        <w:lastRenderedPageBreak/>
        <w:t>Ограничения, связанные с гражданской службой</w:t>
      </w:r>
    </w:p>
    <w:p w:rsidR="002708AD" w:rsidRPr="00B52FB6" w:rsidRDefault="002708AD" w:rsidP="002708AD">
      <w:pPr>
        <w:autoSpaceDE w:val="0"/>
        <w:autoSpaceDN w:val="0"/>
        <w:adjustRightInd w:val="0"/>
        <w:ind w:firstLine="540"/>
        <w:jc w:val="center"/>
        <w:outlineLvl w:val="0"/>
        <w:rPr>
          <w:b/>
          <w:sz w:val="16"/>
          <w:szCs w:val="16"/>
        </w:rPr>
      </w:pPr>
      <w:r w:rsidRPr="00B52FB6">
        <w:rPr>
          <w:sz w:val="16"/>
          <w:szCs w:val="16"/>
        </w:rPr>
        <w:t>(Статья 16 Федерального закона от 27.07.2004 года № 79-ФЗ «О государственной гражданской службе Российской Федерации»)</w:t>
      </w:r>
    </w:p>
    <w:p w:rsidR="002708AD" w:rsidRPr="00B52FB6" w:rsidRDefault="002708AD" w:rsidP="00F54AE9">
      <w:pPr>
        <w:ind w:firstLine="851"/>
        <w:jc w:val="both"/>
        <w:rPr>
          <w:sz w:val="22"/>
          <w:szCs w:val="22"/>
        </w:rPr>
      </w:pPr>
    </w:p>
    <w:p w:rsidR="003E17E1" w:rsidRPr="00B52FB6" w:rsidRDefault="003E17E1" w:rsidP="00F54AE9">
      <w:pPr>
        <w:ind w:firstLine="851"/>
        <w:jc w:val="both"/>
        <w:rPr>
          <w:sz w:val="22"/>
          <w:szCs w:val="22"/>
        </w:rPr>
      </w:pPr>
      <w:r w:rsidRPr="00B52FB6">
        <w:rPr>
          <w:sz w:val="22"/>
          <w:szCs w:val="22"/>
        </w:rPr>
        <w:t>Гражданин не может быть принят на гражданскую службу, а гражданский служащий не может находиться на гражданской службе в случае:</w:t>
      </w:r>
    </w:p>
    <w:p w:rsidR="00F54AE9" w:rsidRPr="00B52FB6" w:rsidRDefault="00F54AE9" w:rsidP="00F54AE9">
      <w:pPr>
        <w:autoSpaceDE w:val="0"/>
        <w:autoSpaceDN w:val="0"/>
        <w:adjustRightInd w:val="0"/>
        <w:ind w:firstLine="540"/>
        <w:jc w:val="both"/>
        <w:rPr>
          <w:sz w:val="22"/>
          <w:szCs w:val="22"/>
        </w:rPr>
      </w:pPr>
      <w:r w:rsidRPr="00B52FB6">
        <w:rPr>
          <w:sz w:val="22"/>
          <w:szCs w:val="22"/>
        </w:rPr>
        <w:t>- признания его недееспособным или ограниченно дееспособным решением суда, вступившим в законную силу;</w:t>
      </w:r>
    </w:p>
    <w:p w:rsidR="00F54AE9" w:rsidRPr="00B52FB6" w:rsidRDefault="00F54AE9" w:rsidP="00F54AE9">
      <w:pPr>
        <w:autoSpaceDE w:val="0"/>
        <w:autoSpaceDN w:val="0"/>
        <w:adjustRightInd w:val="0"/>
        <w:ind w:firstLine="540"/>
        <w:jc w:val="both"/>
        <w:rPr>
          <w:sz w:val="22"/>
          <w:szCs w:val="22"/>
        </w:rPr>
      </w:pPr>
      <w:r w:rsidRPr="00B52FB6">
        <w:rPr>
          <w:sz w:val="22"/>
          <w:szCs w:val="22"/>
        </w:rP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 отказа от прохождения процедуры оформления допуска к сведениям, составляющим государственную и иную охраняемую федеральным </w:t>
      </w:r>
      <w:hyperlink r:id="rId9" w:history="1">
        <w:r w:rsidRPr="00B52FB6">
          <w:rPr>
            <w:sz w:val="22"/>
            <w:szCs w:val="22"/>
          </w:rPr>
          <w:t>законом</w:t>
        </w:r>
      </w:hyperlink>
      <w:r w:rsidRPr="00B52FB6">
        <w:rPr>
          <w:sz w:val="22"/>
          <w:szCs w:val="22"/>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 w:history="1">
        <w:r w:rsidRPr="00B52FB6">
          <w:rPr>
            <w:sz w:val="22"/>
            <w:szCs w:val="22"/>
          </w:rPr>
          <w:t>Порядок</w:t>
        </w:r>
      </w:hyperlink>
      <w:r w:rsidRPr="00B52FB6">
        <w:rPr>
          <w:sz w:val="22"/>
          <w:szCs w:val="22"/>
        </w:rPr>
        <w:t xml:space="preserve"> прохождения диспансеризации, </w:t>
      </w:r>
      <w:hyperlink r:id="rId11" w:history="1">
        <w:r w:rsidRPr="00B52FB6">
          <w:rPr>
            <w:sz w:val="22"/>
            <w:szCs w:val="22"/>
          </w:rPr>
          <w:t>перечень</w:t>
        </w:r>
      </w:hyperlink>
      <w:r w:rsidRPr="00B52FB6">
        <w:rPr>
          <w:sz w:val="22"/>
          <w:szCs w:val="22"/>
        </w:rPr>
        <w:t xml:space="preserve"> таких заболеваний и </w:t>
      </w:r>
      <w:hyperlink r:id="rId12" w:history="1">
        <w:r w:rsidRPr="00B52FB6">
          <w:rPr>
            <w:sz w:val="22"/>
            <w:szCs w:val="22"/>
          </w:rPr>
          <w:t>форма</w:t>
        </w:r>
      </w:hyperlink>
      <w:r w:rsidRPr="00B52FB6">
        <w:rPr>
          <w:sz w:val="22"/>
          <w:szCs w:val="22"/>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F54AE9" w:rsidRPr="00B52FB6" w:rsidRDefault="003475F9" w:rsidP="00F54AE9">
      <w:pPr>
        <w:autoSpaceDE w:val="0"/>
        <w:autoSpaceDN w:val="0"/>
        <w:adjustRightInd w:val="0"/>
        <w:ind w:firstLine="540"/>
        <w:jc w:val="both"/>
        <w:rPr>
          <w:sz w:val="22"/>
          <w:szCs w:val="22"/>
        </w:rPr>
      </w:pPr>
      <w:r w:rsidRPr="00B52FB6">
        <w:rPr>
          <w:sz w:val="22"/>
          <w:szCs w:val="22"/>
        </w:rPr>
        <w:t xml:space="preserve">- </w:t>
      </w:r>
      <w:r w:rsidR="00F54AE9" w:rsidRPr="00B52FB6">
        <w:rPr>
          <w:sz w:val="22"/>
          <w:szCs w:val="22"/>
        </w:rPr>
        <w:t>выхода из гражданства Российской Федерации или приобретения гражданства другого государства;</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наличия гражданства другого государства (других государств), если иное не предусмотрено международным договором Российской Федерации;</w:t>
      </w:r>
    </w:p>
    <w:p w:rsidR="00F54AE9" w:rsidRPr="00B52FB6" w:rsidRDefault="003475F9" w:rsidP="00F54AE9">
      <w:pPr>
        <w:autoSpaceDE w:val="0"/>
        <w:autoSpaceDN w:val="0"/>
        <w:adjustRightInd w:val="0"/>
        <w:ind w:firstLine="540"/>
        <w:jc w:val="both"/>
        <w:rPr>
          <w:sz w:val="22"/>
          <w:szCs w:val="22"/>
        </w:rPr>
      </w:pPr>
      <w:r w:rsidRPr="00B52FB6">
        <w:rPr>
          <w:sz w:val="22"/>
          <w:szCs w:val="22"/>
        </w:rPr>
        <w:lastRenderedPageBreak/>
        <w:t>-</w:t>
      </w:r>
      <w:r w:rsidR="00F54AE9" w:rsidRPr="00B52FB6">
        <w:rPr>
          <w:sz w:val="22"/>
          <w:szCs w:val="22"/>
        </w:rPr>
        <w:t xml:space="preserve"> представления подложных документов или заведомо ложных сведений при поступлении на гражданскую службу;</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54AE9" w:rsidRPr="00B52FB6" w:rsidRDefault="003475F9" w:rsidP="003475F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 w:history="1">
        <w:r w:rsidR="00F54AE9" w:rsidRPr="00B52FB6">
          <w:rPr>
            <w:sz w:val="22"/>
            <w:szCs w:val="22"/>
          </w:rPr>
          <w:t>законом</w:t>
        </w:r>
      </w:hyperlink>
      <w:r w:rsidR="00F54AE9" w:rsidRPr="00B52FB6">
        <w:rPr>
          <w:sz w:val="22"/>
          <w:szCs w:val="22"/>
        </w:rPr>
        <w:t xml:space="preserve"> от 25 декабря 2008 года </w:t>
      </w:r>
      <w:r w:rsidRPr="00B52FB6">
        <w:rPr>
          <w:sz w:val="22"/>
          <w:szCs w:val="22"/>
        </w:rPr>
        <w:t>№</w:t>
      </w:r>
      <w:r w:rsidR="00F54AE9" w:rsidRPr="00B52FB6">
        <w:rPr>
          <w:sz w:val="22"/>
          <w:szCs w:val="22"/>
        </w:rPr>
        <w:t xml:space="preserve"> 273-ФЗ </w:t>
      </w:r>
      <w:r w:rsidRPr="00B52FB6">
        <w:rPr>
          <w:sz w:val="22"/>
          <w:szCs w:val="22"/>
        </w:rPr>
        <w:t>«</w:t>
      </w:r>
      <w:r w:rsidR="00F54AE9" w:rsidRPr="00B52FB6">
        <w:rPr>
          <w:sz w:val="22"/>
          <w:szCs w:val="22"/>
        </w:rPr>
        <w:t>О противодействии коррупции</w:t>
      </w:r>
      <w:r w:rsidRPr="00B52FB6">
        <w:rPr>
          <w:sz w:val="22"/>
          <w:szCs w:val="22"/>
        </w:rPr>
        <w:t>»</w:t>
      </w:r>
      <w:r w:rsidR="00F54AE9" w:rsidRPr="00B52FB6">
        <w:rPr>
          <w:sz w:val="22"/>
          <w:szCs w:val="22"/>
        </w:rPr>
        <w:t xml:space="preserve"> и другими федеральными </w:t>
      </w:r>
      <w:hyperlink r:id="rId14" w:history="1">
        <w:r w:rsidR="00F54AE9" w:rsidRPr="00B52FB6">
          <w:rPr>
            <w:sz w:val="22"/>
            <w:szCs w:val="22"/>
          </w:rPr>
          <w:t>законами</w:t>
        </w:r>
      </w:hyperlink>
      <w:r w:rsidR="00F54AE9" w:rsidRPr="00B52FB6">
        <w:rPr>
          <w:sz w:val="22"/>
          <w:szCs w:val="22"/>
        </w:rPr>
        <w:t>;</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Иные ограничения, связанные с поступлением на гражданскую службу и ее прохождением, за исключением ограничений, указанных в </w:t>
      </w:r>
      <w:hyperlink w:anchor="Par0" w:history="1">
        <w:r w:rsidRPr="00B52FB6">
          <w:rPr>
            <w:sz w:val="22"/>
            <w:szCs w:val="22"/>
          </w:rPr>
          <w:t>части 1</w:t>
        </w:r>
      </w:hyperlink>
      <w:r w:rsidRPr="00B52FB6">
        <w:rPr>
          <w:sz w:val="22"/>
          <w:szCs w:val="22"/>
        </w:rPr>
        <w:t xml:space="preserve"> настоящей статьи, устанавливаются федеральными законами.</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Ответственность за несоблюдение ограничений, </w:t>
      </w:r>
      <w:r w:rsidR="003475F9" w:rsidRPr="00B52FB6">
        <w:rPr>
          <w:sz w:val="22"/>
          <w:szCs w:val="22"/>
        </w:rPr>
        <w:t>устанавливается</w:t>
      </w:r>
      <w:r w:rsidRPr="00B52FB6">
        <w:rPr>
          <w:sz w:val="22"/>
          <w:szCs w:val="22"/>
        </w:rPr>
        <w:t xml:space="preserve"> Федеральным законом </w:t>
      </w:r>
      <w:r w:rsidR="003475F9" w:rsidRPr="00B52FB6">
        <w:rPr>
          <w:sz w:val="22"/>
          <w:szCs w:val="22"/>
        </w:rPr>
        <w:t xml:space="preserve">от 27.07.2004 года № 79-ФЗ «О государственной гражданской службе Российской Федерации» </w:t>
      </w:r>
      <w:r w:rsidRPr="00B52FB6">
        <w:rPr>
          <w:sz w:val="22"/>
          <w:szCs w:val="22"/>
        </w:rPr>
        <w:t>и другими федеральными законами.</w:t>
      </w:r>
    </w:p>
    <w:p w:rsidR="002708AD" w:rsidRPr="00B52FB6" w:rsidRDefault="002708AD" w:rsidP="00F54AE9">
      <w:pPr>
        <w:autoSpaceDE w:val="0"/>
        <w:autoSpaceDN w:val="0"/>
        <w:adjustRightInd w:val="0"/>
        <w:ind w:firstLine="540"/>
        <w:jc w:val="both"/>
        <w:rPr>
          <w:sz w:val="22"/>
          <w:szCs w:val="22"/>
        </w:rPr>
      </w:pPr>
    </w:p>
    <w:p w:rsidR="002708AD" w:rsidRPr="00B52FB6" w:rsidRDefault="002708AD" w:rsidP="002708AD">
      <w:pPr>
        <w:autoSpaceDE w:val="0"/>
        <w:autoSpaceDN w:val="0"/>
        <w:adjustRightInd w:val="0"/>
        <w:ind w:firstLine="540"/>
        <w:jc w:val="center"/>
        <w:outlineLvl w:val="0"/>
        <w:rPr>
          <w:b/>
          <w:sz w:val="22"/>
          <w:szCs w:val="22"/>
        </w:rPr>
      </w:pPr>
      <w:r w:rsidRPr="00B52FB6">
        <w:rPr>
          <w:b/>
          <w:sz w:val="22"/>
          <w:szCs w:val="22"/>
        </w:rPr>
        <w:t>Запреты, связанные с гражданской службой</w:t>
      </w:r>
    </w:p>
    <w:p w:rsidR="002708AD" w:rsidRPr="00B52FB6" w:rsidRDefault="002708AD" w:rsidP="002708AD">
      <w:pPr>
        <w:autoSpaceDE w:val="0"/>
        <w:autoSpaceDN w:val="0"/>
        <w:adjustRightInd w:val="0"/>
        <w:ind w:firstLine="540"/>
        <w:jc w:val="center"/>
        <w:outlineLvl w:val="0"/>
        <w:rPr>
          <w:b/>
          <w:sz w:val="16"/>
          <w:szCs w:val="16"/>
        </w:rPr>
      </w:pPr>
      <w:r w:rsidRPr="00B52FB6">
        <w:rPr>
          <w:sz w:val="16"/>
          <w:szCs w:val="16"/>
        </w:rPr>
        <w:t>(Статья 17 Федерального закона от 27.07.2004 года № 79-ФЗ «О государственной гражданской службе Российской Федерации»)</w:t>
      </w:r>
    </w:p>
    <w:p w:rsidR="002708AD" w:rsidRPr="00B52FB6" w:rsidRDefault="002708AD" w:rsidP="00F54AE9">
      <w:pPr>
        <w:autoSpaceDE w:val="0"/>
        <w:autoSpaceDN w:val="0"/>
        <w:adjustRightInd w:val="0"/>
        <w:ind w:firstLine="540"/>
        <w:jc w:val="both"/>
        <w:rPr>
          <w:sz w:val="22"/>
          <w:szCs w:val="22"/>
        </w:rPr>
      </w:pPr>
    </w:p>
    <w:p w:rsidR="002708AD" w:rsidRPr="00B52FB6" w:rsidRDefault="002708AD" w:rsidP="002708AD">
      <w:pPr>
        <w:autoSpaceDE w:val="0"/>
        <w:autoSpaceDN w:val="0"/>
        <w:adjustRightInd w:val="0"/>
        <w:ind w:firstLine="540"/>
        <w:jc w:val="both"/>
        <w:rPr>
          <w:bCs/>
          <w:sz w:val="22"/>
          <w:szCs w:val="22"/>
        </w:rPr>
      </w:pPr>
      <w:r w:rsidRPr="00B52FB6">
        <w:rPr>
          <w:bCs/>
          <w:sz w:val="22"/>
          <w:szCs w:val="22"/>
        </w:rPr>
        <w:t>В связи с прохождением гражданской службы гражданскому служащему запрещается:</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замещать должность гражданской службы в случае:</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а) избрания или назначения на государственную должность, за исключением случая, установленного </w:t>
      </w:r>
      <w:hyperlink r:id="rId15" w:history="1">
        <w:r w:rsidRPr="00B52FB6">
          <w:rPr>
            <w:bCs/>
            <w:sz w:val="22"/>
            <w:szCs w:val="22"/>
          </w:rPr>
          <w:t>частью второй статьи 6</w:t>
        </w:r>
      </w:hyperlink>
      <w:r w:rsidRPr="00B52FB6">
        <w:rPr>
          <w:bCs/>
          <w:sz w:val="22"/>
          <w:szCs w:val="22"/>
        </w:rPr>
        <w:t xml:space="preserve"> Федерального конституционного закона от 17 декабря 1997 года № 2-ФКЗ «О Правительстве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б) избрания на выборную должность в органе местного самоуправления;</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16" w:history="1">
        <w:r w:rsidRPr="00B52FB6">
          <w:rPr>
            <w:bCs/>
            <w:sz w:val="22"/>
            <w:szCs w:val="22"/>
          </w:rPr>
          <w:t>законами</w:t>
        </w:r>
      </w:hyperlink>
      <w:r w:rsidRPr="00B52FB6">
        <w:rPr>
          <w:bCs/>
          <w:sz w:val="22"/>
          <w:szCs w:val="22"/>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приобретать в случаях, установленных федеральным законом, ценные бумаги, по которым может быть получен доход;</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17" w:history="1">
        <w:r w:rsidRPr="00B52FB6">
          <w:rPr>
            <w:bCs/>
            <w:sz w:val="22"/>
            <w:szCs w:val="22"/>
          </w:rPr>
          <w:t>законом</w:t>
        </w:r>
      </w:hyperlink>
      <w:r w:rsidRPr="00B52FB6">
        <w:rPr>
          <w:bCs/>
          <w:sz w:val="22"/>
          <w:szCs w:val="22"/>
        </w:rPr>
        <w:t xml:space="preserve"> и другими федеральными законами;</w:t>
      </w:r>
    </w:p>
    <w:p w:rsidR="002708AD" w:rsidRPr="003C211A" w:rsidRDefault="002708AD" w:rsidP="003C211A">
      <w:pPr>
        <w:pStyle w:val="ConsPlusNormal"/>
        <w:ind w:firstLine="540"/>
        <w:jc w:val="both"/>
        <w:rPr>
          <w:rFonts w:ascii="Times New Roman" w:hAnsi="Times New Roman" w:cs="Times New Roman"/>
          <w:bCs/>
          <w:sz w:val="22"/>
          <w:szCs w:val="22"/>
        </w:rPr>
      </w:pPr>
      <w:r w:rsidRPr="00B43645">
        <w:rPr>
          <w:bCs/>
          <w:sz w:val="22"/>
          <w:szCs w:val="22"/>
        </w:rPr>
        <w:t xml:space="preserve">- </w:t>
      </w:r>
      <w:r w:rsidRPr="00B43645">
        <w:rPr>
          <w:rFonts w:ascii="Times New Roman" w:hAnsi="Times New Roman" w:cs="Times New Roman"/>
          <w:bCs/>
          <w:sz w:val="22"/>
          <w:szCs w:val="22"/>
        </w:rPr>
        <w:t xml:space="preserve">получать в связи с </w:t>
      </w:r>
      <w:r w:rsidR="003C211A" w:rsidRPr="00B43645">
        <w:rPr>
          <w:rFonts w:ascii="Times New Roman" w:hAnsi="Times New Roman" w:cs="Times New Roman"/>
          <w:sz w:val="22"/>
          <w:szCs w:val="22"/>
        </w:rPr>
        <w:t>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E07387" w:rsidRPr="00B43645">
        <w:rPr>
          <w:rFonts w:ascii="Times New Roman" w:hAnsi="Times New Roman" w:cs="Times New Roman"/>
          <w:sz w:val="22"/>
          <w:szCs w:val="22"/>
        </w:rPr>
        <w:t xml:space="preserve">внесены </w:t>
      </w:r>
      <w:r w:rsidR="003C211A" w:rsidRPr="00B43645">
        <w:rPr>
          <w:rFonts w:ascii="Times New Roman" w:hAnsi="Times New Roman" w:cs="Times New Roman"/>
          <w:i/>
          <w:sz w:val="22"/>
          <w:szCs w:val="22"/>
        </w:rPr>
        <w:t xml:space="preserve">изменения от 01.04.2016г. № 36 в </w:t>
      </w:r>
      <w:r w:rsidR="00E07387" w:rsidRPr="00B43645">
        <w:rPr>
          <w:rFonts w:ascii="Times New Roman" w:hAnsi="Times New Roman" w:cs="Times New Roman"/>
          <w:i/>
          <w:sz w:val="22"/>
          <w:szCs w:val="22"/>
        </w:rPr>
        <w:t xml:space="preserve">постановление Губернатора области </w:t>
      </w:r>
      <w:r w:rsidR="003C211A" w:rsidRPr="00B43645">
        <w:rPr>
          <w:rFonts w:ascii="Times New Roman" w:hAnsi="Times New Roman" w:cs="Times New Roman"/>
          <w:i/>
          <w:sz w:val="22"/>
          <w:szCs w:val="22"/>
        </w:rPr>
        <w:t>от 2.04.2014 года № 29</w:t>
      </w:r>
      <w:r w:rsidR="003C211A" w:rsidRPr="00B43645">
        <w:rPr>
          <w:rFonts w:ascii="Times New Roman" w:hAnsi="Times New Roman" w:cs="Times New Roman"/>
          <w:sz w:val="22"/>
          <w:szCs w:val="22"/>
        </w:rPr>
        <w:t>)</w:t>
      </w:r>
      <w:r w:rsidR="00E07387" w:rsidRPr="00B43645">
        <w:rPr>
          <w:rFonts w:ascii="Times New Roman" w:hAnsi="Times New Roman" w:cs="Times New Roman"/>
          <w:sz w:val="22"/>
          <w:szCs w:val="22"/>
        </w:rPr>
        <w:t>,</w:t>
      </w:r>
      <w:r w:rsidR="003C211A" w:rsidRPr="00B43645">
        <w:rPr>
          <w:rFonts w:ascii="Times New Roman" w:hAnsi="Times New Roman" w:cs="Times New Roman"/>
          <w:sz w:val="22"/>
          <w:szCs w:val="22"/>
        </w:rPr>
        <w:t xml:space="preserve"> </w:t>
      </w:r>
      <w:r w:rsidRPr="00B43645">
        <w:rPr>
          <w:rFonts w:ascii="Times New Roman" w:hAnsi="Times New Roman" w:cs="Times New Roman"/>
          <w:bCs/>
          <w:sz w:val="22"/>
          <w:szCs w:val="22"/>
        </w:rPr>
        <w:t>вознаграждения от физических и юридических</w:t>
      </w:r>
      <w:r w:rsidRPr="003C211A">
        <w:rPr>
          <w:rFonts w:ascii="Times New Roman" w:hAnsi="Times New Roman" w:cs="Times New Roman"/>
          <w:bCs/>
          <w:sz w:val="22"/>
          <w:szCs w:val="22"/>
        </w:rPr>
        <w:t xml:space="preserve">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 w:history="1">
        <w:r w:rsidRPr="003C211A">
          <w:rPr>
            <w:rFonts w:ascii="Times New Roman" w:hAnsi="Times New Roman" w:cs="Times New Roman"/>
            <w:bCs/>
            <w:sz w:val="22"/>
            <w:szCs w:val="22"/>
          </w:rPr>
          <w:t>кодексом</w:t>
        </w:r>
      </w:hyperlink>
      <w:r w:rsidRPr="003C211A">
        <w:rPr>
          <w:rFonts w:ascii="Times New Roman" w:hAnsi="Times New Roman" w:cs="Times New Roman"/>
          <w:bCs/>
          <w:sz w:val="22"/>
          <w:szCs w:val="22"/>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9" w:history="1">
        <w:r w:rsidRPr="003C211A">
          <w:rPr>
            <w:rFonts w:ascii="Times New Roman" w:hAnsi="Times New Roman" w:cs="Times New Roman"/>
            <w:bCs/>
            <w:sz w:val="22"/>
            <w:szCs w:val="22"/>
          </w:rPr>
          <w:t>порядке</w:t>
        </w:r>
      </w:hyperlink>
      <w:r w:rsidRPr="003C211A">
        <w:rPr>
          <w:rFonts w:ascii="Times New Roman" w:hAnsi="Times New Roman" w:cs="Times New Roman"/>
          <w:bCs/>
          <w:sz w:val="22"/>
          <w:szCs w:val="22"/>
        </w:rPr>
        <w:t>, устанавливаемом нормативными правовыми актами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разглашать или использовать в целях, не связанных с гражданской службой, </w:t>
      </w:r>
      <w:hyperlink r:id="rId20" w:history="1">
        <w:r w:rsidRPr="00B52FB6">
          <w:rPr>
            <w:bCs/>
            <w:sz w:val="22"/>
            <w:szCs w:val="22"/>
          </w:rPr>
          <w:t>сведения</w:t>
        </w:r>
      </w:hyperlink>
      <w:r w:rsidRPr="00B52FB6">
        <w:rPr>
          <w:bCs/>
          <w:sz w:val="22"/>
          <w:szCs w:val="22"/>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использовать преимущества должностного положения для предвыборной агитации, а также для агитации по вопросам референдума;</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прекращать исполнение должностных обязанностей в целях урегулирования служебного спора;</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08AD" w:rsidRPr="00B52FB6" w:rsidRDefault="00BA18E2" w:rsidP="002708AD">
      <w:pPr>
        <w:autoSpaceDE w:val="0"/>
        <w:autoSpaceDN w:val="0"/>
        <w:adjustRightInd w:val="0"/>
        <w:ind w:firstLine="540"/>
        <w:jc w:val="both"/>
        <w:rPr>
          <w:bCs/>
          <w:sz w:val="22"/>
          <w:szCs w:val="22"/>
        </w:rPr>
      </w:pPr>
      <w:r w:rsidRPr="00B52FB6">
        <w:rPr>
          <w:bCs/>
          <w:sz w:val="22"/>
          <w:szCs w:val="22"/>
        </w:rPr>
        <w:t>-</w:t>
      </w:r>
      <w:r w:rsidR="002708AD" w:rsidRPr="00B52FB6">
        <w:rPr>
          <w:bCs/>
          <w:sz w:val="22"/>
          <w:szCs w:val="22"/>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 w:history="1">
        <w:r w:rsidRPr="00B52FB6">
          <w:rPr>
            <w:bCs/>
            <w:sz w:val="22"/>
            <w:szCs w:val="22"/>
          </w:rPr>
          <w:t>законом</w:t>
        </w:r>
      </w:hyperlink>
      <w:r w:rsidRPr="00B52FB6">
        <w:rPr>
          <w:bCs/>
          <w:sz w:val="22"/>
          <w:szCs w:val="22"/>
        </w:rPr>
        <w:t xml:space="preserve"> </w:t>
      </w:r>
      <w:r w:rsidR="00BA18E2" w:rsidRPr="00B52FB6">
        <w:rPr>
          <w:bCs/>
          <w:sz w:val="22"/>
          <w:szCs w:val="22"/>
        </w:rPr>
        <w:t>«</w:t>
      </w:r>
      <w:r w:rsidRPr="00B52FB6">
        <w:rPr>
          <w:bCs/>
          <w:sz w:val="22"/>
          <w:szCs w:val="22"/>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BA18E2" w:rsidRPr="00B52FB6">
        <w:rPr>
          <w:bCs/>
          <w:sz w:val="22"/>
          <w:szCs w:val="22"/>
        </w:rPr>
        <w:t>нными финансовыми инструментами»</w:t>
      </w:r>
      <w:r w:rsidRPr="00B52FB6">
        <w:rPr>
          <w:bCs/>
          <w:sz w:val="22"/>
          <w:szCs w:val="22"/>
        </w:rPr>
        <w:t>.</w:t>
      </w:r>
    </w:p>
    <w:p w:rsidR="002708AD" w:rsidRPr="00F22938" w:rsidRDefault="002708AD" w:rsidP="00F22938">
      <w:pPr>
        <w:pStyle w:val="ConsPlusNormal"/>
        <w:ind w:firstLine="540"/>
        <w:jc w:val="both"/>
        <w:rPr>
          <w:rFonts w:ascii="Times New Roman" w:hAnsi="Times New Roman" w:cs="Times New Roman"/>
          <w:bCs/>
          <w:sz w:val="22"/>
          <w:szCs w:val="22"/>
        </w:rPr>
      </w:pPr>
      <w:r w:rsidRPr="00F22938">
        <w:rPr>
          <w:rFonts w:ascii="Times New Roman" w:hAnsi="Times New Roman" w:cs="Times New Roman"/>
          <w:bCs/>
          <w:sz w:val="22"/>
          <w:szCs w:val="22"/>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sidRPr="00F22938">
          <w:rPr>
            <w:rFonts w:ascii="Times New Roman" w:hAnsi="Times New Roman" w:cs="Times New Roman"/>
            <w:bCs/>
            <w:sz w:val="22"/>
            <w:szCs w:val="22"/>
          </w:rPr>
          <w:t>законодательством</w:t>
        </w:r>
      </w:hyperlink>
      <w:r w:rsidRPr="00F22938">
        <w:rPr>
          <w:rFonts w:ascii="Times New Roman" w:hAnsi="Times New Roman" w:cs="Times New Roman"/>
          <w:bCs/>
          <w:sz w:val="22"/>
          <w:szCs w:val="22"/>
        </w:rPr>
        <w:t xml:space="preserve"> Российской Федерации</w:t>
      </w:r>
      <w:r w:rsidR="0078458B" w:rsidRPr="00F22938">
        <w:rPr>
          <w:rFonts w:ascii="Times New Roman" w:hAnsi="Times New Roman" w:cs="Times New Roman"/>
          <w:bCs/>
          <w:sz w:val="22"/>
          <w:szCs w:val="22"/>
        </w:rPr>
        <w:t xml:space="preserve"> </w:t>
      </w:r>
      <w:r w:rsidR="0078458B" w:rsidRPr="00B43645">
        <w:rPr>
          <w:rFonts w:ascii="Times New Roman" w:hAnsi="Times New Roman" w:cs="Times New Roman"/>
          <w:bCs/>
          <w:sz w:val="22"/>
          <w:szCs w:val="22"/>
        </w:rPr>
        <w:t>(</w:t>
      </w:r>
      <w:r w:rsidR="0078458B" w:rsidRPr="00B43645">
        <w:rPr>
          <w:rFonts w:ascii="Times New Roman" w:hAnsi="Times New Roman" w:cs="Times New Roman"/>
          <w:bCs/>
          <w:i/>
          <w:sz w:val="22"/>
          <w:szCs w:val="22"/>
        </w:rPr>
        <w:t>изменения от 5 октября 2015 года № 285-ФЗ</w:t>
      </w:r>
      <w:r w:rsidR="00F22938" w:rsidRPr="00B43645">
        <w:rPr>
          <w:rFonts w:ascii="Times New Roman" w:hAnsi="Times New Roman" w:cs="Times New Roman"/>
          <w:bCs/>
          <w:i/>
          <w:sz w:val="22"/>
          <w:szCs w:val="22"/>
        </w:rPr>
        <w:t xml:space="preserve"> </w:t>
      </w:r>
      <w:r w:rsidR="00F22938" w:rsidRPr="00B43645">
        <w:rPr>
          <w:rFonts w:ascii="Times New Roman" w:hAnsi="Times New Roman" w:cs="Times New Roman"/>
          <w:i/>
          <w:sz w:val="22"/>
          <w:szCs w:val="22"/>
        </w:rPr>
        <w:t xml:space="preserve">в Федеральный </w:t>
      </w:r>
      <w:hyperlink r:id="rId23" w:history="1">
        <w:r w:rsidR="00F22938" w:rsidRPr="00B43645">
          <w:rPr>
            <w:rFonts w:ascii="Times New Roman" w:hAnsi="Times New Roman" w:cs="Times New Roman"/>
            <w:i/>
            <w:sz w:val="22"/>
            <w:szCs w:val="22"/>
          </w:rPr>
          <w:t>закон</w:t>
        </w:r>
      </w:hyperlink>
      <w:r w:rsidR="00F22938" w:rsidRPr="00B43645">
        <w:rPr>
          <w:rFonts w:ascii="Times New Roman" w:hAnsi="Times New Roman" w:cs="Times New Roman"/>
          <w:i/>
          <w:sz w:val="22"/>
          <w:szCs w:val="22"/>
        </w:rPr>
        <w:t xml:space="preserve"> от 25 декабря 2008 года </w:t>
      </w:r>
      <w:r w:rsidR="00B43645">
        <w:rPr>
          <w:rFonts w:ascii="Times New Roman" w:hAnsi="Times New Roman" w:cs="Times New Roman"/>
          <w:i/>
          <w:sz w:val="22"/>
          <w:szCs w:val="22"/>
        </w:rPr>
        <w:t>№</w:t>
      </w:r>
      <w:r w:rsidR="00F22938" w:rsidRPr="00B43645">
        <w:rPr>
          <w:rFonts w:ascii="Times New Roman" w:hAnsi="Times New Roman" w:cs="Times New Roman"/>
          <w:i/>
          <w:sz w:val="22"/>
          <w:szCs w:val="22"/>
        </w:rPr>
        <w:t xml:space="preserve"> 273-ФЗ "О противодействии коррупции</w:t>
      </w:r>
      <w:r w:rsidR="00F22938" w:rsidRPr="00B43645">
        <w:rPr>
          <w:rFonts w:ascii="Times New Roman" w:hAnsi="Times New Roman" w:cs="Times New Roman"/>
          <w:sz w:val="22"/>
          <w:szCs w:val="22"/>
        </w:rPr>
        <w:t>"</w:t>
      </w:r>
      <w:r w:rsidR="0078458B" w:rsidRPr="00B43645">
        <w:rPr>
          <w:rFonts w:ascii="Times New Roman" w:hAnsi="Times New Roman" w:cs="Times New Roman"/>
          <w:bCs/>
          <w:sz w:val="22"/>
          <w:szCs w:val="22"/>
        </w:rPr>
        <w:t>)</w:t>
      </w:r>
      <w:r w:rsidRPr="00B43645">
        <w:rPr>
          <w:rFonts w:ascii="Times New Roman" w:hAnsi="Times New Roman" w:cs="Times New Roman"/>
          <w:bCs/>
          <w:sz w:val="22"/>
          <w:szCs w:val="22"/>
        </w:rPr>
        <w:t>.</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24" w:history="1">
        <w:r w:rsidRPr="00B52FB6">
          <w:rPr>
            <w:bCs/>
            <w:sz w:val="22"/>
            <w:szCs w:val="22"/>
          </w:rPr>
          <w:t>сведения</w:t>
        </w:r>
      </w:hyperlink>
      <w:r w:rsidRPr="00B52FB6">
        <w:rPr>
          <w:bCs/>
          <w:sz w:val="22"/>
          <w:szCs w:val="22"/>
        </w:rPr>
        <w:t xml:space="preserve"> конфиденциального характера или служебную информацию, ставшие ему известными в связи с исполнением должностных обязанностей.</w:t>
      </w:r>
    </w:p>
    <w:p w:rsidR="002708AD" w:rsidRPr="00B52FB6" w:rsidRDefault="002708AD" w:rsidP="00464636">
      <w:pPr>
        <w:autoSpaceDE w:val="0"/>
        <w:autoSpaceDN w:val="0"/>
        <w:adjustRightInd w:val="0"/>
        <w:ind w:firstLine="540"/>
        <w:jc w:val="both"/>
        <w:rPr>
          <w:bCs/>
          <w:sz w:val="22"/>
          <w:szCs w:val="22"/>
        </w:rPr>
      </w:pPr>
      <w:r w:rsidRPr="00B52FB6">
        <w:rPr>
          <w:bCs/>
          <w:sz w:val="22"/>
          <w:szCs w:val="22"/>
        </w:rPr>
        <w:t xml:space="preserve">Гражданин, замещавший должность гражданской службы, включенную в </w:t>
      </w:r>
      <w:hyperlink r:id="rId25" w:history="1">
        <w:r w:rsidRPr="00B52FB6">
          <w:rPr>
            <w:bCs/>
            <w:sz w:val="22"/>
            <w:szCs w:val="22"/>
          </w:rPr>
          <w:t>перечень</w:t>
        </w:r>
      </w:hyperlink>
      <w:r w:rsidRPr="00B52FB6">
        <w:rPr>
          <w:bCs/>
          <w:sz w:val="22"/>
          <w:szCs w:val="22"/>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26" w:history="1">
        <w:r w:rsidRPr="00B52FB6">
          <w:rPr>
            <w:bCs/>
            <w:sz w:val="22"/>
            <w:szCs w:val="22"/>
          </w:rPr>
          <w:t>порядке</w:t>
        </w:r>
      </w:hyperlink>
      <w:r w:rsidRPr="00B52FB6">
        <w:rPr>
          <w:bCs/>
          <w:sz w:val="22"/>
          <w:szCs w:val="22"/>
        </w:rPr>
        <w:t>, устанавливаемом нормативными правовыми актами Российской Федерации.</w:t>
      </w:r>
    </w:p>
    <w:p w:rsidR="00BA18E2" w:rsidRPr="00B52FB6" w:rsidRDefault="002708AD" w:rsidP="00BA18E2">
      <w:pPr>
        <w:autoSpaceDE w:val="0"/>
        <w:autoSpaceDN w:val="0"/>
        <w:adjustRightInd w:val="0"/>
        <w:ind w:firstLine="540"/>
        <w:jc w:val="both"/>
        <w:rPr>
          <w:sz w:val="22"/>
          <w:szCs w:val="22"/>
        </w:rPr>
      </w:pPr>
      <w:r w:rsidRPr="00B52FB6">
        <w:rPr>
          <w:bCs/>
          <w:sz w:val="22"/>
          <w:szCs w:val="22"/>
        </w:rPr>
        <w:t xml:space="preserve">Ответственность за несоблюдение запретов, предусмотренных настоящей статьей, устанавливается </w:t>
      </w:r>
      <w:r w:rsidR="00BA18E2" w:rsidRPr="00B52FB6">
        <w:rPr>
          <w:sz w:val="22"/>
          <w:szCs w:val="22"/>
        </w:rPr>
        <w:t>Федеральным законом от 27.07.2004 года № 79-ФЗ «О государственной гражданской службе Российской Федерации» и другими федеральными законами.</w:t>
      </w:r>
    </w:p>
    <w:p w:rsidR="00333594" w:rsidRPr="00B52FB6" w:rsidRDefault="00333594" w:rsidP="00333594">
      <w:pPr>
        <w:autoSpaceDE w:val="0"/>
        <w:autoSpaceDN w:val="0"/>
        <w:adjustRightInd w:val="0"/>
        <w:ind w:firstLine="540"/>
        <w:jc w:val="center"/>
        <w:outlineLvl w:val="0"/>
        <w:rPr>
          <w:b/>
          <w:sz w:val="22"/>
          <w:szCs w:val="22"/>
        </w:rPr>
      </w:pPr>
      <w:r w:rsidRPr="00B52FB6">
        <w:rPr>
          <w:b/>
          <w:sz w:val="22"/>
          <w:szCs w:val="22"/>
        </w:rPr>
        <w:t>Требования к служебному поведению гражданского служащего</w:t>
      </w:r>
    </w:p>
    <w:p w:rsidR="00333594" w:rsidRPr="00B52FB6" w:rsidRDefault="00333594" w:rsidP="00333594">
      <w:pPr>
        <w:autoSpaceDE w:val="0"/>
        <w:autoSpaceDN w:val="0"/>
        <w:adjustRightInd w:val="0"/>
        <w:ind w:firstLine="540"/>
        <w:jc w:val="center"/>
        <w:outlineLvl w:val="0"/>
        <w:rPr>
          <w:b/>
          <w:sz w:val="16"/>
          <w:szCs w:val="16"/>
        </w:rPr>
      </w:pPr>
      <w:r w:rsidRPr="00B52FB6">
        <w:rPr>
          <w:sz w:val="16"/>
          <w:szCs w:val="16"/>
        </w:rPr>
        <w:t>(Статья 18 Федерального закона от 27.07.2004 года № 79-ФЗ «О государственной гражданской службе Российской Федерации»)</w:t>
      </w:r>
    </w:p>
    <w:p w:rsidR="00333594" w:rsidRPr="00B52FB6" w:rsidRDefault="00333594" w:rsidP="00333594">
      <w:pPr>
        <w:autoSpaceDE w:val="0"/>
        <w:autoSpaceDN w:val="0"/>
        <w:adjustRightInd w:val="0"/>
        <w:ind w:firstLine="540"/>
        <w:jc w:val="center"/>
        <w:outlineLvl w:val="0"/>
        <w:rPr>
          <w:b/>
          <w:sz w:val="22"/>
          <w:szCs w:val="22"/>
        </w:rPr>
      </w:pPr>
    </w:p>
    <w:p w:rsidR="00333594" w:rsidRPr="00B52FB6" w:rsidRDefault="00333594" w:rsidP="00333594">
      <w:pPr>
        <w:autoSpaceDE w:val="0"/>
        <w:autoSpaceDN w:val="0"/>
        <w:adjustRightInd w:val="0"/>
        <w:ind w:firstLine="540"/>
        <w:jc w:val="both"/>
        <w:rPr>
          <w:sz w:val="22"/>
          <w:szCs w:val="22"/>
        </w:rPr>
      </w:pPr>
      <w:r w:rsidRPr="00B52FB6">
        <w:rPr>
          <w:sz w:val="22"/>
          <w:szCs w:val="22"/>
        </w:rPr>
        <w:t>Гражданский служащий обязан:</w:t>
      </w:r>
    </w:p>
    <w:p w:rsidR="00333594" w:rsidRPr="00B52FB6" w:rsidRDefault="00333594" w:rsidP="00333594">
      <w:pPr>
        <w:autoSpaceDE w:val="0"/>
        <w:autoSpaceDN w:val="0"/>
        <w:adjustRightInd w:val="0"/>
        <w:ind w:firstLine="540"/>
        <w:jc w:val="both"/>
        <w:rPr>
          <w:sz w:val="22"/>
          <w:szCs w:val="22"/>
        </w:rPr>
      </w:pPr>
      <w:r w:rsidRPr="00B52FB6">
        <w:rPr>
          <w:sz w:val="22"/>
          <w:szCs w:val="22"/>
        </w:rPr>
        <w:t>- исполнять должностные обязанности добросовестно, на высоком профессиональном уровне;</w:t>
      </w:r>
    </w:p>
    <w:p w:rsidR="00333594" w:rsidRPr="00B52FB6" w:rsidRDefault="00333594" w:rsidP="00333594">
      <w:pPr>
        <w:autoSpaceDE w:val="0"/>
        <w:autoSpaceDN w:val="0"/>
        <w:adjustRightInd w:val="0"/>
        <w:ind w:firstLine="540"/>
        <w:jc w:val="both"/>
        <w:rPr>
          <w:sz w:val="22"/>
          <w:szCs w:val="22"/>
        </w:rPr>
      </w:pPr>
      <w:r w:rsidRPr="00B52FB6">
        <w:rPr>
          <w:sz w:val="22"/>
          <w:szCs w:val="22"/>
        </w:rPr>
        <w:t>-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33594" w:rsidRPr="00B52FB6" w:rsidRDefault="00333594" w:rsidP="00333594">
      <w:pPr>
        <w:autoSpaceDE w:val="0"/>
        <w:autoSpaceDN w:val="0"/>
        <w:adjustRightInd w:val="0"/>
        <w:ind w:firstLine="540"/>
        <w:jc w:val="both"/>
        <w:rPr>
          <w:sz w:val="22"/>
          <w:szCs w:val="22"/>
        </w:rPr>
      </w:pPr>
      <w:r w:rsidRPr="00B52FB6">
        <w:rPr>
          <w:sz w:val="22"/>
          <w:szCs w:val="22"/>
        </w:rPr>
        <w:t>-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333594" w:rsidRPr="00B52FB6" w:rsidRDefault="00333594" w:rsidP="00333594">
      <w:pPr>
        <w:autoSpaceDE w:val="0"/>
        <w:autoSpaceDN w:val="0"/>
        <w:adjustRightInd w:val="0"/>
        <w:ind w:firstLine="540"/>
        <w:jc w:val="both"/>
        <w:rPr>
          <w:sz w:val="22"/>
          <w:szCs w:val="22"/>
        </w:rPr>
      </w:pPr>
      <w:r w:rsidRPr="00B52FB6">
        <w:rPr>
          <w:sz w:val="22"/>
          <w:szCs w:val="22"/>
        </w:rPr>
        <w:t>-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33594" w:rsidRPr="00B52FB6" w:rsidRDefault="00333594" w:rsidP="00333594">
      <w:pPr>
        <w:autoSpaceDE w:val="0"/>
        <w:autoSpaceDN w:val="0"/>
        <w:adjustRightInd w:val="0"/>
        <w:ind w:firstLine="540"/>
        <w:jc w:val="both"/>
        <w:rPr>
          <w:sz w:val="22"/>
          <w:szCs w:val="22"/>
        </w:rPr>
      </w:pPr>
      <w:r w:rsidRPr="00B52FB6">
        <w:rPr>
          <w:sz w:val="22"/>
          <w:szCs w:val="22"/>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ограничения, установленные Федеральным законом от 27.07.2004 года № 79-ФЗ «О государственной гражданской службе Российской Федерации» и другими федеральными законами для гражданских служащих;</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33594" w:rsidRPr="00B52FB6" w:rsidRDefault="00333594" w:rsidP="00333594">
      <w:pPr>
        <w:autoSpaceDE w:val="0"/>
        <w:autoSpaceDN w:val="0"/>
        <w:adjustRightInd w:val="0"/>
        <w:ind w:firstLine="540"/>
        <w:jc w:val="both"/>
        <w:rPr>
          <w:sz w:val="22"/>
          <w:szCs w:val="22"/>
        </w:rPr>
      </w:pPr>
      <w:r w:rsidRPr="00B52FB6">
        <w:rPr>
          <w:sz w:val="22"/>
          <w:szCs w:val="22"/>
        </w:rPr>
        <w:t>- не совершать поступки, порочащие его честь и достоинство;</w:t>
      </w:r>
    </w:p>
    <w:p w:rsidR="00333594" w:rsidRPr="00B52FB6" w:rsidRDefault="00333594" w:rsidP="00333594">
      <w:pPr>
        <w:autoSpaceDE w:val="0"/>
        <w:autoSpaceDN w:val="0"/>
        <w:adjustRightInd w:val="0"/>
        <w:ind w:firstLine="540"/>
        <w:jc w:val="both"/>
        <w:rPr>
          <w:sz w:val="22"/>
          <w:szCs w:val="22"/>
        </w:rPr>
      </w:pPr>
      <w:r w:rsidRPr="00B52FB6">
        <w:rPr>
          <w:sz w:val="22"/>
          <w:szCs w:val="22"/>
        </w:rPr>
        <w:t>- проявлять корректность в обращении с гражданами;</w:t>
      </w:r>
    </w:p>
    <w:p w:rsidR="00333594" w:rsidRPr="00B52FB6" w:rsidRDefault="00333594" w:rsidP="00333594">
      <w:pPr>
        <w:autoSpaceDE w:val="0"/>
        <w:autoSpaceDN w:val="0"/>
        <w:adjustRightInd w:val="0"/>
        <w:ind w:firstLine="540"/>
        <w:jc w:val="both"/>
        <w:rPr>
          <w:sz w:val="22"/>
          <w:szCs w:val="22"/>
        </w:rPr>
      </w:pPr>
      <w:r w:rsidRPr="00B52FB6">
        <w:rPr>
          <w:sz w:val="22"/>
          <w:szCs w:val="22"/>
        </w:rPr>
        <w:t>- проявлять уважение к нравственным обычаям и традициям народов Российской Федерации;</w:t>
      </w:r>
    </w:p>
    <w:p w:rsidR="00333594" w:rsidRPr="00B52FB6" w:rsidRDefault="00333594" w:rsidP="00333594">
      <w:pPr>
        <w:autoSpaceDE w:val="0"/>
        <w:autoSpaceDN w:val="0"/>
        <w:adjustRightInd w:val="0"/>
        <w:ind w:firstLine="540"/>
        <w:jc w:val="both"/>
        <w:rPr>
          <w:sz w:val="22"/>
          <w:szCs w:val="22"/>
        </w:rPr>
      </w:pPr>
      <w:r w:rsidRPr="00B52FB6">
        <w:rPr>
          <w:sz w:val="22"/>
          <w:szCs w:val="22"/>
        </w:rPr>
        <w:t>- учитывать культурные и иные особенности различных этнических и социальных групп, а также конфессий;</w:t>
      </w:r>
    </w:p>
    <w:p w:rsidR="00333594" w:rsidRPr="00B52FB6" w:rsidRDefault="00333594" w:rsidP="00333594">
      <w:pPr>
        <w:autoSpaceDE w:val="0"/>
        <w:autoSpaceDN w:val="0"/>
        <w:adjustRightInd w:val="0"/>
        <w:ind w:firstLine="540"/>
        <w:jc w:val="both"/>
        <w:rPr>
          <w:sz w:val="22"/>
          <w:szCs w:val="22"/>
        </w:rPr>
      </w:pPr>
      <w:r w:rsidRPr="00B52FB6">
        <w:rPr>
          <w:sz w:val="22"/>
          <w:szCs w:val="22"/>
        </w:rPr>
        <w:t>- способствовать межнациональному и межконфессиональному согласию;</w:t>
      </w:r>
    </w:p>
    <w:p w:rsidR="00333594" w:rsidRPr="00B52FB6" w:rsidRDefault="00333594" w:rsidP="00333594">
      <w:pPr>
        <w:autoSpaceDE w:val="0"/>
        <w:autoSpaceDN w:val="0"/>
        <w:adjustRightInd w:val="0"/>
        <w:ind w:firstLine="540"/>
        <w:jc w:val="both"/>
        <w:rPr>
          <w:sz w:val="22"/>
          <w:szCs w:val="22"/>
        </w:rPr>
      </w:pPr>
      <w:r w:rsidRPr="00B52FB6">
        <w:rPr>
          <w:sz w:val="22"/>
          <w:szCs w:val="22"/>
        </w:rPr>
        <w:t>- не допускать конфликтных ситуаций, способных нанести ущерб его репутации или авторитету государственного органа;</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установленные правила публичных выступлений и предоставления служебной информации.</w:t>
      </w:r>
    </w:p>
    <w:p w:rsidR="00333594" w:rsidRPr="00B52FB6" w:rsidRDefault="00333594" w:rsidP="00333594">
      <w:pPr>
        <w:autoSpaceDE w:val="0"/>
        <w:autoSpaceDN w:val="0"/>
        <w:adjustRightInd w:val="0"/>
        <w:ind w:firstLine="540"/>
        <w:jc w:val="both"/>
        <w:rPr>
          <w:sz w:val="22"/>
          <w:szCs w:val="22"/>
        </w:rPr>
      </w:pPr>
      <w:r w:rsidRPr="00B52FB6">
        <w:rPr>
          <w:sz w:val="22"/>
          <w:szCs w:val="22"/>
        </w:rP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F0531" w:rsidRPr="00B52FB6" w:rsidRDefault="006F0531" w:rsidP="00333594">
      <w:pPr>
        <w:autoSpaceDE w:val="0"/>
        <w:autoSpaceDN w:val="0"/>
        <w:adjustRightInd w:val="0"/>
        <w:ind w:firstLine="540"/>
        <w:jc w:val="both"/>
        <w:rPr>
          <w:sz w:val="22"/>
          <w:szCs w:val="22"/>
        </w:rPr>
      </w:pPr>
    </w:p>
    <w:p w:rsidR="00015A46" w:rsidRPr="00B52FB6" w:rsidRDefault="00015A46" w:rsidP="00015A46">
      <w:pPr>
        <w:autoSpaceDE w:val="0"/>
        <w:autoSpaceDN w:val="0"/>
        <w:adjustRightInd w:val="0"/>
        <w:ind w:firstLine="540"/>
        <w:jc w:val="center"/>
        <w:outlineLvl w:val="0"/>
        <w:rPr>
          <w:b/>
          <w:sz w:val="22"/>
          <w:szCs w:val="22"/>
        </w:rPr>
      </w:pPr>
      <w:r w:rsidRPr="00B52FB6">
        <w:rPr>
          <w:b/>
          <w:sz w:val="22"/>
          <w:szCs w:val="22"/>
        </w:rPr>
        <w:t>Урегулирование конфликта интересов на гражданской службе</w:t>
      </w:r>
    </w:p>
    <w:p w:rsidR="00015A46" w:rsidRPr="00B52FB6" w:rsidRDefault="00015A46" w:rsidP="00015A46">
      <w:pPr>
        <w:autoSpaceDE w:val="0"/>
        <w:autoSpaceDN w:val="0"/>
        <w:adjustRightInd w:val="0"/>
        <w:ind w:firstLine="540"/>
        <w:jc w:val="center"/>
        <w:outlineLvl w:val="0"/>
        <w:rPr>
          <w:b/>
          <w:sz w:val="16"/>
          <w:szCs w:val="16"/>
        </w:rPr>
      </w:pPr>
      <w:r w:rsidRPr="00B52FB6">
        <w:rPr>
          <w:sz w:val="16"/>
          <w:szCs w:val="16"/>
        </w:rPr>
        <w:t>(Статья 19 Федерального закона от 27.07.2004 года № 79-ФЗ «О государственной гражданской службе Российской Федерации»)</w:t>
      </w:r>
    </w:p>
    <w:p w:rsidR="00015A46" w:rsidRPr="00B52FB6" w:rsidRDefault="00015A46" w:rsidP="00015A46">
      <w:pPr>
        <w:autoSpaceDE w:val="0"/>
        <w:autoSpaceDN w:val="0"/>
        <w:adjustRightInd w:val="0"/>
        <w:ind w:firstLine="540"/>
        <w:jc w:val="both"/>
        <w:rPr>
          <w:sz w:val="16"/>
          <w:szCs w:val="16"/>
        </w:rPr>
      </w:pPr>
    </w:p>
    <w:p w:rsidR="008B7A09" w:rsidRPr="00B43645" w:rsidRDefault="008B7A09" w:rsidP="008B7A09">
      <w:pPr>
        <w:pStyle w:val="ConsPlusNormal"/>
        <w:jc w:val="both"/>
        <w:rPr>
          <w:rFonts w:ascii="Times New Roman" w:hAnsi="Times New Roman" w:cs="Times New Roman"/>
          <w:i/>
          <w:iCs/>
          <w:sz w:val="22"/>
          <w:szCs w:val="22"/>
        </w:rPr>
      </w:pPr>
      <w:r w:rsidRPr="00B43645">
        <w:rPr>
          <w:rFonts w:ascii="Times New Roman" w:hAnsi="Times New Roman" w:cs="Times New Roman"/>
          <w:bCs/>
          <w:sz w:val="22"/>
          <w:szCs w:val="22"/>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(с</w:t>
      </w:r>
      <w:r w:rsidRPr="00B43645">
        <w:rPr>
          <w:rFonts w:ascii="Times New Roman" w:hAnsi="Times New Roman" w:cs="Times New Roman"/>
          <w:bCs/>
          <w:i/>
          <w:sz w:val="22"/>
          <w:szCs w:val="22"/>
        </w:rPr>
        <w:t xml:space="preserve">т. 10 273-ФЗ, изменения в 79-ФЗ от </w:t>
      </w:r>
      <w:r w:rsidRPr="00B43645">
        <w:rPr>
          <w:rFonts w:ascii="Times New Roman" w:hAnsi="Times New Roman" w:cs="Times New Roman"/>
          <w:i/>
          <w:iCs/>
          <w:sz w:val="22"/>
          <w:szCs w:val="22"/>
        </w:rPr>
        <w:t xml:space="preserve">05.10.2015 </w:t>
      </w:r>
      <w:r w:rsidR="00B43645">
        <w:rPr>
          <w:rFonts w:ascii="Times New Roman" w:hAnsi="Times New Roman" w:cs="Times New Roman"/>
          <w:i/>
          <w:iCs/>
          <w:sz w:val="22"/>
          <w:szCs w:val="22"/>
        </w:rPr>
        <w:t>года №</w:t>
      </w:r>
      <w:r w:rsidRPr="00B43645">
        <w:rPr>
          <w:rFonts w:ascii="Times New Roman" w:hAnsi="Times New Roman" w:cs="Times New Roman"/>
          <w:i/>
          <w:iCs/>
          <w:sz w:val="22"/>
          <w:szCs w:val="22"/>
        </w:rPr>
        <w:t xml:space="preserve"> 285-ФЗ)</w:t>
      </w:r>
    </w:p>
    <w:p w:rsidR="008B7A09" w:rsidRDefault="008B7A09" w:rsidP="00015A46">
      <w:pPr>
        <w:autoSpaceDE w:val="0"/>
        <w:autoSpaceDN w:val="0"/>
        <w:adjustRightInd w:val="0"/>
        <w:ind w:firstLine="540"/>
        <w:jc w:val="both"/>
        <w:rPr>
          <w:strike/>
          <w:sz w:val="22"/>
          <w:szCs w:val="22"/>
        </w:rPr>
      </w:pPr>
      <w:r w:rsidRPr="00B43645">
        <w:rPr>
          <w:sz w:val="22"/>
          <w:szCs w:val="22"/>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27" w:history="1">
        <w:r w:rsidRPr="00B43645">
          <w:rPr>
            <w:sz w:val="22"/>
            <w:szCs w:val="22"/>
          </w:rPr>
          <w:t>части 1</w:t>
        </w:r>
      </w:hyperlink>
      <w:r w:rsidRPr="00B43645">
        <w:rPr>
          <w:sz w:val="22"/>
          <w:szCs w:val="22"/>
        </w:rPr>
        <w:t xml:space="preserve">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28" w:history="1">
        <w:r w:rsidRPr="00B43645">
          <w:rPr>
            <w:sz w:val="22"/>
            <w:szCs w:val="22"/>
          </w:rPr>
          <w:t>части 1</w:t>
        </w:r>
      </w:hyperlink>
      <w:r w:rsidRPr="00B43645">
        <w:rPr>
          <w:sz w:val="22"/>
          <w:szCs w:val="22"/>
        </w:rPr>
        <w:t xml:space="preserve"> 273-ФЗ, и (или) лица, состоящие с ним в близком родстве или свойстве, связаны имущественными, корпоративными или иными близкими отношениями (</w:t>
      </w:r>
      <w:r w:rsidRPr="00B43645">
        <w:rPr>
          <w:bCs/>
          <w:sz w:val="22"/>
          <w:szCs w:val="22"/>
        </w:rPr>
        <w:t>с</w:t>
      </w:r>
      <w:r w:rsidRPr="00B43645">
        <w:rPr>
          <w:bCs/>
          <w:i/>
          <w:sz w:val="22"/>
          <w:szCs w:val="22"/>
        </w:rPr>
        <w:t xml:space="preserve">т. 10 273-ФЗ, изменения в 79-ФЗ от </w:t>
      </w:r>
      <w:r w:rsidRPr="00B43645">
        <w:rPr>
          <w:i/>
          <w:iCs/>
          <w:sz w:val="22"/>
          <w:szCs w:val="22"/>
        </w:rPr>
        <w:t>05.10.2015</w:t>
      </w:r>
      <w:r w:rsidR="00B43645">
        <w:rPr>
          <w:i/>
          <w:iCs/>
          <w:sz w:val="22"/>
          <w:szCs w:val="22"/>
        </w:rPr>
        <w:t xml:space="preserve"> года</w:t>
      </w:r>
      <w:r w:rsidRPr="00B43645">
        <w:rPr>
          <w:i/>
          <w:iCs/>
          <w:sz w:val="22"/>
          <w:szCs w:val="22"/>
        </w:rPr>
        <w:t xml:space="preserve"> № 285-ФЗ)</w:t>
      </w:r>
    </w:p>
    <w:p w:rsidR="00015A46" w:rsidRPr="00B52FB6" w:rsidRDefault="00015A46" w:rsidP="00015A46">
      <w:pPr>
        <w:autoSpaceDE w:val="0"/>
        <w:autoSpaceDN w:val="0"/>
        <w:adjustRightInd w:val="0"/>
        <w:ind w:firstLine="540"/>
        <w:jc w:val="both"/>
        <w:rPr>
          <w:sz w:val="22"/>
          <w:szCs w:val="22"/>
        </w:rPr>
      </w:pPr>
      <w:r w:rsidRPr="00B52FB6">
        <w:rPr>
          <w:sz w:val="22"/>
          <w:szCs w:val="22"/>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15A46" w:rsidRPr="00B52FB6" w:rsidRDefault="00015A46" w:rsidP="00015A46">
      <w:pPr>
        <w:autoSpaceDE w:val="0"/>
        <w:autoSpaceDN w:val="0"/>
        <w:adjustRightInd w:val="0"/>
        <w:ind w:firstLine="540"/>
        <w:jc w:val="both"/>
        <w:rPr>
          <w:sz w:val="22"/>
          <w:szCs w:val="22"/>
        </w:rPr>
      </w:pPr>
      <w:r w:rsidRPr="00B52FB6">
        <w:rPr>
          <w:sz w:val="22"/>
          <w:szCs w:val="22"/>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r:id="rId29" w:history="1">
        <w:r w:rsidRPr="00B52FB6">
          <w:rPr>
            <w:sz w:val="22"/>
            <w:szCs w:val="22"/>
          </w:rPr>
          <w:t>порядке</w:t>
        </w:r>
      </w:hyperlink>
      <w:r w:rsidRPr="00B52FB6">
        <w:rPr>
          <w:sz w:val="22"/>
          <w:szCs w:val="22"/>
        </w:rPr>
        <w:t>, установленном настоящим Федеральным законом.</w:t>
      </w:r>
    </w:p>
    <w:p w:rsidR="00015A46" w:rsidRPr="00B52FB6" w:rsidRDefault="00015A46" w:rsidP="00015A46">
      <w:pPr>
        <w:autoSpaceDE w:val="0"/>
        <w:autoSpaceDN w:val="0"/>
        <w:adjustRightInd w:val="0"/>
        <w:ind w:firstLine="540"/>
        <w:jc w:val="both"/>
        <w:rPr>
          <w:sz w:val="22"/>
          <w:szCs w:val="22"/>
        </w:rPr>
      </w:pPr>
      <w:r w:rsidRPr="00B52FB6">
        <w:rPr>
          <w:sz w:val="22"/>
          <w:szCs w:val="22"/>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015A46" w:rsidRPr="00B52FB6" w:rsidRDefault="00015A46" w:rsidP="00015A46">
      <w:pPr>
        <w:autoSpaceDE w:val="0"/>
        <w:autoSpaceDN w:val="0"/>
        <w:adjustRightInd w:val="0"/>
        <w:ind w:firstLine="540"/>
        <w:jc w:val="both"/>
        <w:rPr>
          <w:sz w:val="22"/>
          <w:szCs w:val="22"/>
        </w:rPr>
      </w:pPr>
      <w:r w:rsidRPr="00B52FB6">
        <w:rPr>
          <w:sz w:val="22"/>
          <w:szCs w:val="22"/>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Комиссия по урегулированию конфликтов интересов образуется правовым актом государственного органа в </w:t>
      </w:r>
      <w:hyperlink r:id="rId30" w:history="1">
        <w:r w:rsidRPr="00B52FB6">
          <w:rPr>
            <w:sz w:val="22"/>
            <w:szCs w:val="22"/>
          </w:rPr>
          <w:t>порядке</w:t>
        </w:r>
      </w:hyperlink>
      <w:r w:rsidRPr="00B52FB6">
        <w:rPr>
          <w:sz w:val="22"/>
          <w:szCs w:val="22"/>
        </w:rPr>
        <w:t>, определяемом Президентом Российской Федерации.</w:t>
      </w:r>
    </w:p>
    <w:p w:rsidR="00015A46" w:rsidRPr="00B52FB6" w:rsidRDefault="00015A46" w:rsidP="00015A46">
      <w:pPr>
        <w:autoSpaceDE w:val="0"/>
        <w:autoSpaceDN w:val="0"/>
        <w:adjustRightInd w:val="0"/>
        <w:ind w:firstLine="540"/>
        <w:jc w:val="both"/>
        <w:rPr>
          <w:sz w:val="22"/>
          <w:szCs w:val="22"/>
        </w:rPr>
      </w:pPr>
      <w:r w:rsidRPr="00B52FB6">
        <w:rPr>
          <w:sz w:val="22"/>
          <w:szCs w:val="22"/>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31" w:history="1">
        <w:r w:rsidRPr="00B52FB6">
          <w:rPr>
            <w:sz w:val="22"/>
            <w:szCs w:val="22"/>
          </w:rPr>
          <w:t>порядке</w:t>
        </w:r>
      </w:hyperlink>
      <w:r w:rsidRPr="00B52FB6">
        <w:rPr>
          <w:sz w:val="22"/>
          <w:szCs w:val="22"/>
        </w:rPr>
        <w:t>, определяемом Президентом Российской Федерации.</w:t>
      </w:r>
    </w:p>
    <w:p w:rsidR="00B43645" w:rsidRDefault="00B43645" w:rsidP="004E207E">
      <w:pPr>
        <w:autoSpaceDE w:val="0"/>
        <w:autoSpaceDN w:val="0"/>
        <w:adjustRightInd w:val="0"/>
        <w:ind w:firstLine="540"/>
        <w:jc w:val="center"/>
        <w:outlineLvl w:val="0"/>
        <w:rPr>
          <w:b/>
          <w:bCs/>
          <w:sz w:val="22"/>
          <w:szCs w:val="22"/>
        </w:rPr>
      </w:pPr>
    </w:p>
    <w:p w:rsidR="004E207E" w:rsidRDefault="004E207E" w:rsidP="004E207E">
      <w:pPr>
        <w:autoSpaceDE w:val="0"/>
        <w:autoSpaceDN w:val="0"/>
        <w:adjustRightInd w:val="0"/>
        <w:ind w:firstLine="540"/>
        <w:jc w:val="center"/>
        <w:outlineLvl w:val="0"/>
        <w:rPr>
          <w:b/>
          <w:bCs/>
          <w:sz w:val="22"/>
          <w:szCs w:val="22"/>
        </w:rPr>
      </w:pPr>
      <w:r>
        <w:rPr>
          <w:b/>
          <w:bCs/>
          <w:sz w:val="22"/>
          <w:szCs w:val="22"/>
        </w:rPr>
        <w:t>У</w:t>
      </w:r>
      <w:r w:rsidRPr="004E207E">
        <w:rPr>
          <w:b/>
          <w:bCs/>
          <w:sz w:val="22"/>
          <w:szCs w:val="22"/>
        </w:rPr>
        <w:t>ведомлени</w:t>
      </w:r>
      <w:r>
        <w:rPr>
          <w:b/>
          <w:bCs/>
          <w:sz w:val="22"/>
          <w:szCs w:val="22"/>
        </w:rPr>
        <w:t>е</w:t>
      </w:r>
      <w:r w:rsidRPr="004E207E">
        <w:rPr>
          <w:b/>
          <w:bCs/>
          <w:sz w:val="22"/>
          <w:szCs w:val="22"/>
        </w:rPr>
        <w:t xml:space="preserve"> </w:t>
      </w:r>
      <w:r>
        <w:rPr>
          <w:b/>
          <w:bCs/>
          <w:sz w:val="22"/>
          <w:szCs w:val="22"/>
        </w:rPr>
        <w:t>гражданским</w:t>
      </w:r>
      <w:r w:rsidRPr="004E207E">
        <w:rPr>
          <w:b/>
          <w:bCs/>
          <w:sz w:val="22"/>
          <w:szCs w:val="22"/>
        </w:rPr>
        <w:t xml:space="preserve"> служащими представителя нанимателя об иной оплачиваемой работе</w:t>
      </w:r>
    </w:p>
    <w:p w:rsidR="0094335F" w:rsidRDefault="0094335F" w:rsidP="004E207E">
      <w:pPr>
        <w:autoSpaceDE w:val="0"/>
        <w:autoSpaceDN w:val="0"/>
        <w:adjustRightInd w:val="0"/>
        <w:ind w:firstLine="540"/>
        <w:jc w:val="center"/>
        <w:outlineLvl w:val="0"/>
        <w:rPr>
          <w:sz w:val="16"/>
          <w:szCs w:val="16"/>
        </w:rPr>
      </w:pPr>
      <w:r w:rsidRPr="00B52FB6">
        <w:rPr>
          <w:sz w:val="16"/>
          <w:szCs w:val="16"/>
        </w:rPr>
        <w:t>(</w:t>
      </w:r>
      <w:r>
        <w:rPr>
          <w:sz w:val="16"/>
          <w:szCs w:val="16"/>
        </w:rPr>
        <w:t>Часть 2 с</w:t>
      </w:r>
      <w:r w:rsidRPr="00B52FB6">
        <w:rPr>
          <w:sz w:val="16"/>
          <w:szCs w:val="16"/>
        </w:rPr>
        <w:t xml:space="preserve">татья </w:t>
      </w:r>
      <w:r>
        <w:rPr>
          <w:sz w:val="16"/>
          <w:szCs w:val="16"/>
        </w:rPr>
        <w:t>14</w:t>
      </w:r>
      <w:r w:rsidRPr="00B52FB6">
        <w:rPr>
          <w:sz w:val="16"/>
          <w:szCs w:val="16"/>
        </w:rPr>
        <w:t xml:space="preserve"> Федерального закона от 27.07.2004 года № 79-ФЗ «О государственной гражданской службе Российской Федерации»)</w:t>
      </w:r>
    </w:p>
    <w:p w:rsidR="006F0531" w:rsidRDefault="006F0531" w:rsidP="00015A46">
      <w:pPr>
        <w:autoSpaceDE w:val="0"/>
        <w:autoSpaceDN w:val="0"/>
        <w:adjustRightInd w:val="0"/>
        <w:ind w:firstLine="540"/>
        <w:jc w:val="center"/>
        <w:rPr>
          <w:b/>
          <w:sz w:val="22"/>
          <w:szCs w:val="22"/>
        </w:rPr>
      </w:pPr>
    </w:p>
    <w:p w:rsidR="0094335F" w:rsidRDefault="0094335F" w:rsidP="0094335F">
      <w:pPr>
        <w:autoSpaceDE w:val="0"/>
        <w:autoSpaceDN w:val="0"/>
        <w:adjustRightInd w:val="0"/>
        <w:ind w:firstLine="540"/>
        <w:jc w:val="both"/>
        <w:rPr>
          <w:bCs/>
          <w:sz w:val="22"/>
          <w:szCs w:val="22"/>
        </w:rPr>
      </w:pPr>
      <w:r w:rsidRPr="0094335F">
        <w:rPr>
          <w:bCs/>
          <w:sz w:val="22"/>
          <w:szCs w:val="22"/>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E207E" w:rsidRPr="004E207E" w:rsidRDefault="004E207E" w:rsidP="004E207E">
      <w:pPr>
        <w:autoSpaceDE w:val="0"/>
        <w:autoSpaceDN w:val="0"/>
        <w:adjustRightInd w:val="0"/>
        <w:ind w:firstLine="540"/>
        <w:jc w:val="both"/>
        <w:outlineLvl w:val="0"/>
        <w:rPr>
          <w:bCs/>
          <w:sz w:val="22"/>
          <w:szCs w:val="22"/>
        </w:rPr>
      </w:pPr>
      <w:r>
        <w:rPr>
          <w:bCs/>
          <w:sz w:val="22"/>
          <w:szCs w:val="22"/>
        </w:rPr>
        <w:t>К иной оплачиваемой работе относится работа, связанная с трудовыми отношениями (на основании трудового договора) и с гражданско-трудовыми отношениями (</w:t>
      </w:r>
      <w:r w:rsidR="006C396F">
        <w:rPr>
          <w:bCs/>
          <w:sz w:val="22"/>
          <w:szCs w:val="22"/>
        </w:rPr>
        <w:t>авторский договор, договор возмездного оказания услуг и т.п.</w:t>
      </w:r>
      <w:r>
        <w:rPr>
          <w:bCs/>
          <w:sz w:val="22"/>
          <w:szCs w:val="22"/>
        </w:rPr>
        <w:t>)</w:t>
      </w:r>
      <w:r w:rsidR="006C396F">
        <w:rPr>
          <w:bCs/>
          <w:sz w:val="22"/>
          <w:szCs w:val="22"/>
        </w:rPr>
        <w:t>. Уведомление представителя нанимателя необходимо осуществить до заключения трудового или гражданско-правового договора.</w:t>
      </w:r>
    </w:p>
    <w:p w:rsidR="0094335F" w:rsidRPr="00B52FB6" w:rsidRDefault="0094335F" w:rsidP="00015A46">
      <w:pPr>
        <w:autoSpaceDE w:val="0"/>
        <w:autoSpaceDN w:val="0"/>
        <w:adjustRightInd w:val="0"/>
        <w:ind w:firstLine="540"/>
        <w:jc w:val="center"/>
        <w:rPr>
          <w:b/>
          <w:sz w:val="22"/>
          <w:szCs w:val="22"/>
        </w:rPr>
      </w:pPr>
    </w:p>
    <w:p w:rsidR="009131B3" w:rsidRDefault="009131B3" w:rsidP="00015A46">
      <w:pPr>
        <w:autoSpaceDE w:val="0"/>
        <w:autoSpaceDN w:val="0"/>
        <w:adjustRightInd w:val="0"/>
        <w:ind w:firstLine="540"/>
        <w:jc w:val="center"/>
        <w:outlineLvl w:val="0"/>
        <w:rPr>
          <w:b/>
          <w:bCs/>
          <w:sz w:val="22"/>
          <w:szCs w:val="22"/>
        </w:rPr>
      </w:pPr>
    </w:p>
    <w:p w:rsidR="009131B3" w:rsidRDefault="009131B3" w:rsidP="00015A46">
      <w:pPr>
        <w:autoSpaceDE w:val="0"/>
        <w:autoSpaceDN w:val="0"/>
        <w:adjustRightInd w:val="0"/>
        <w:ind w:firstLine="540"/>
        <w:jc w:val="center"/>
        <w:outlineLvl w:val="0"/>
        <w:rPr>
          <w:b/>
          <w:bCs/>
          <w:sz w:val="22"/>
          <w:szCs w:val="22"/>
        </w:rPr>
      </w:pPr>
    </w:p>
    <w:p w:rsidR="006F0531" w:rsidRPr="00B52FB6" w:rsidRDefault="006F0531" w:rsidP="00015A46">
      <w:pPr>
        <w:autoSpaceDE w:val="0"/>
        <w:autoSpaceDN w:val="0"/>
        <w:adjustRightInd w:val="0"/>
        <w:ind w:firstLine="540"/>
        <w:jc w:val="center"/>
        <w:outlineLvl w:val="0"/>
        <w:rPr>
          <w:b/>
          <w:bCs/>
          <w:sz w:val="22"/>
          <w:szCs w:val="22"/>
        </w:rPr>
      </w:pPr>
      <w:r w:rsidRPr="00B52FB6">
        <w:rPr>
          <w:b/>
          <w:bCs/>
          <w:sz w:val="22"/>
          <w:szCs w:val="22"/>
        </w:rPr>
        <w:t>Представление сведений о доходах, об имуществе и обязательствах имущественного характера</w:t>
      </w:r>
    </w:p>
    <w:p w:rsidR="00015A46" w:rsidRDefault="00015A46" w:rsidP="00015A46">
      <w:pPr>
        <w:autoSpaceDE w:val="0"/>
        <w:autoSpaceDN w:val="0"/>
        <w:adjustRightInd w:val="0"/>
        <w:ind w:firstLine="540"/>
        <w:jc w:val="center"/>
        <w:outlineLvl w:val="0"/>
        <w:rPr>
          <w:sz w:val="16"/>
          <w:szCs w:val="16"/>
        </w:rPr>
      </w:pPr>
      <w:r w:rsidRPr="00B52FB6">
        <w:rPr>
          <w:sz w:val="16"/>
          <w:szCs w:val="16"/>
        </w:rPr>
        <w:t>(Статья 20 Федерального закона от 27.07.2004 года № 79-ФЗ «О государственной гражданской службе Российской Федерации»)</w:t>
      </w:r>
    </w:p>
    <w:p w:rsidR="000006AD" w:rsidRDefault="000006AD" w:rsidP="00015A46">
      <w:pPr>
        <w:autoSpaceDE w:val="0"/>
        <w:autoSpaceDN w:val="0"/>
        <w:adjustRightInd w:val="0"/>
        <w:ind w:firstLine="540"/>
        <w:jc w:val="center"/>
        <w:outlineLvl w:val="0"/>
        <w:rPr>
          <w:sz w:val="16"/>
          <w:szCs w:val="16"/>
        </w:rPr>
      </w:pPr>
    </w:p>
    <w:p w:rsidR="000006AD" w:rsidRPr="000006AD" w:rsidRDefault="000006AD" w:rsidP="000006AD">
      <w:pPr>
        <w:ind w:left="-142" w:right="-2" w:firstLine="720"/>
        <w:jc w:val="both"/>
        <w:rPr>
          <w:b/>
          <w:i/>
          <w:sz w:val="22"/>
          <w:szCs w:val="22"/>
        </w:rPr>
      </w:pPr>
      <w:r w:rsidRPr="000006AD">
        <w:rPr>
          <w:b/>
          <w:i/>
          <w:sz w:val="22"/>
          <w:szCs w:val="22"/>
        </w:rPr>
        <w:t>С 1 января 2015 года вступил в силу Федеральный закон от 22 декабря 2014 года № 431-ФЗ «О внесении изменений в отдельные законодательные акты РФ по вопросам противодействия коррупции»</w:t>
      </w:r>
      <w:r>
        <w:rPr>
          <w:b/>
          <w:i/>
          <w:sz w:val="22"/>
          <w:szCs w:val="22"/>
        </w:rPr>
        <w:t>, д</w:t>
      </w:r>
      <w:r w:rsidRPr="000006AD">
        <w:rPr>
          <w:b/>
          <w:i/>
          <w:sz w:val="22"/>
          <w:szCs w:val="22"/>
        </w:rPr>
        <w:t>анным законом установлена обязанность каждого гражданина, претендующего на замещение должности гражданской службы, независимо от включения должности в соответствующий перечень,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r>
        <w:rPr>
          <w:b/>
          <w:i/>
          <w:sz w:val="22"/>
          <w:szCs w:val="22"/>
        </w:rPr>
        <w:t>.</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1) гражданин, претендующий на замещение должности гражданской службы, - при поступлении на службу;</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2) гражданский служащий, замещающий должность гражданской службы, включенную в </w:t>
      </w:r>
      <w:hyperlink r:id="rId32" w:history="1">
        <w:r w:rsidRPr="00B52FB6">
          <w:rPr>
            <w:bCs/>
            <w:sz w:val="22"/>
            <w:szCs w:val="22"/>
          </w:rPr>
          <w:t>перечень</w:t>
        </w:r>
      </w:hyperlink>
      <w:r w:rsidRPr="00B52FB6">
        <w:rPr>
          <w:bCs/>
          <w:sz w:val="22"/>
          <w:szCs w:val="22"/>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F0531" w:rsidRPr="00B52FB6" w:rsidRDefault="00CF6A97" w:rsidP="006F0531">
      <w:pPr>
        <w:autoSpaceDE w:val="0"/>
        <w:autoSpaceDN w:val="0"/>
        <w:adjustRightInd w:val="0"/>
        <w:ind w:firstLine="540"/>
        <w:jc w:val="both"/>
        <w:rPr>
          <w:bCs/>
          <w:sz w:val="22"/>
          <w:szCs w:val="22"/>
        </w:rPr>
      </w:pPr>
      <w:hyperlink r:id="rId33" w:history="1">
        <w:r w:rsidR="006F0531" w:rsidRPr="00B52FB6">
          <w:rPr>
            <w:bCs/>
            <w:sz w:val="22"/>
            <w:szCs w:val="22"/>
          </w:rPr>
          <w:t>Положение</w:t>
        </w:r>
      </w:hyperlink>
      <w:r w:rsidR="006F0531" w:rsidRPr="00B52FB6">
        <w:rPr>
          <w:bCs/>
          <w:sz w:val="22"/>
          <w:szCs w:val="22"/>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34" w:history="1">
        <w:r w:rsidRPr="00B52FB6">
          <w:rPr>
            <w:bCs/>
            <w:sz w:val="22"/>
            <w:szCs w:val="22"/>
          </w:rPr>
          <w:t>сведениями</w:t>
        </w:r>
      </w:hyperlink>
      <w:r w:rsidRPr="00B52FB6">
        <w:rPr>
          <w:bCs/>
          <w:sz w:val="22"/>
          <w:szCs w:val="22"/>
        </w:rPr>
        <w:t xml:space="preserve"> конфиденциального характера, если федеральным законом они не отнесены к сведениям, составляющим государственную тайну.</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r:id="rId35" w:history="1">
        <w:r w:rsidRPr="00B52FB6">
          <w:rPr>
            <w:bCs/>
            <w:sz w:val="22"/>
            <w:szCs w:val="22"/>
          </w:rPr>
          <w:t>законом</w:t>
        </w:r>
      </w:hyperlink>
      <w:r w:rsidRPr="00B52FB6">
        <w:rPr>
          <w:bCs/>
          <w:sz w:val="22"/>
          <w:szCs w:val="22"/>
        </w:rPr>
        <w:t xml:space="preserve"> и другими федеральными законами.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36" w:history="1">
        <w:r w:rsidRPr="00B52FB6">
          <w:rPr>
            <w:bCs/>
            <w:sz w:val="22"/>
            <w:szCs w:val="22"/>
          </w:rPr>
          <w:t>законом</w:t>
        </w:r>
      </w:hyperlink>
      <w:r w:rsidRPr="00B52FB6">
        <w:rPr>
          <w:bCs/>
          <w:sz w:val="22"/>
          <w:szCs w:val="22"/>
        </w:rPr>
        <w:t xml:space="preserve"> </w:t>
      </w:r>
      <w:r w:rsidR="00015A46" w:rsidRPr="00B52FB6">
        <w:rPr>
          <w:bCs/>
          <w:sz w:val="22"/>
          <w:szCs w:val="22"/>
        </w:rPr>
        <w:t>«</w:t>
      </w:r>
      <w:r w:rsidRPr="00B52FB6">
        <w:rPr>
          <w:bCs/>
          <w:sz w:val="22"/>
          <w:szCs w:val="22"/>
        </w:rPr>
        <w:t>О противодействии коррупции</w:t>
      </w:r>
      <w:r w:rsidR="00015A46" w:rsidRPr="00B52FB6">
        <w:rPr>
          <w:bCs/>
          <w:sz w:val="22"/>
          <w:szCs w:val="22"/>
        </w:rPr>
        <w:t>»</w:t>
      </w:r>
      <w:r w:rsidRPr="00B52FB6">
        <w:rPr>
          <w:bCs/>
          <w:sz w:val="22"/>
          <w:szCs w:val="22"/>
        </w:rPr>
        <w:t xml:space="preserve"> и иными нормативными правовыми </w:t>
      </w:r>
      <w:hyperlink r:id="rId37" w:history="1">
        <w:r w:rsidRPr="00B52FB6">
          <w:rPr>
            <w:bCs/>
            <w:sz w:val="22"/>
            <w:szCs w:val="22"/>
          </w:rPr>
          <w:t>актами</w:t>
        </w:r>
      </w:hyperlink>
      <w:r w:rsidRPr="00B52FB6">
        <w:rPr>
          <w:bCs/>
          <w:sz w:val="22"/>
          <w:szCs w:val="22"/>
        </w:rPr>
        <w:t xml:space="preserve">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Под членами семьи гражданского служащего в настоящей статье понимаются супруг (супруга) и несовершеннолетние дети.</w:t>
      </w:r>
    </w:p>
    <w:p w:rsidR="00390DA0" w:rsidRPr="00B52FB6" w:rsidRDefault="00390DA0" w:rsidP="006F0531">
      <w:pPr>
        <w:autoSpaceDE w:val="0"/>
        <w:autoSpaceDN w:val="0"/>
        <w:adjustRightInd w:val="0"/>
        <w:ind w:firstLine="540"/>
        <w:jc w:val="both"/>
        <w:outlineLvl w:val="0"/>
        <w:rPr>
          <w:bCs/>
          <w:sz w:val="22"/>
          <w:szCs w:val="22"/>
        </w:rPr>
      </w:pPr>
      <w:bookmarkStart w:id="1" w:name="Par18"/>
      <w:bookmarkEnd w:id="1"/>
    </w:p>
    <w:p w:rsidR="006F0531" w:rsidRPr="00B52FB6" w:rsidRDefault="006F0531" w:rsidP="00015A46">
      <w:pPr>
        <w:autoSpaceDE w:val="0"/>
        <w:autoSpaceDN w:val="0"/>
        <w:adjustRightInd w:val="0"/>
        <w:ind w:firstLine="540"/>
        <w:jc w:val="center"/>
        <w:outlineLvl w:val="0"/>
        <w:rPr>
          <w:b/>
          <w:bCs/>
          <w:sz w:val="22"/>
          <w:szCs w:val="22"/>
        </w:rPr>
      </w:pPr>
      <w:r w:rsidRPr="00B52FB6">
        <w:rPr>
          <w:b/>
          <w:bCs/>
          <w:sz w:val="22"/>
          <w:szCs w:val="22"/>
        </w:rPr>
        <w:t>Представление сведений о расходах</w:t>
      </w:r>
    </w:p>
    <w:p w:rsidR="00015A46" w:rsidRPr="00B52FB6" w:rsidRDefault="00015A46" w:rsidP="00015A46">
      <w:pPr>
        <w:autoSpaceDE w:val="0"/>
        <w:autoSpaceDN w:val="0"/>
        <w:adjustRightInd w:val="0"/>
        <w:ind w:firstLine="540"/>
        <w:jc w:val="center"/>
        <w:outlineLvl w:val="0"/>
        <w:rPr>
          <w:b/>
          <w:sz w:val="16"/>
          <w:szCs w:val="16"/>
        </w:rPr>
      </w:pPr>
      <w:r w:rsidRPr="00B52FB6">
        <w:rPr>
          <w:sz w:val="16"/>
          <w:szCs w:val="16"/>
        </w:rPr>
        <w:t>(Статья 20.1 Федерального закона от 27.07.2004 года № 79-ФЗ «О государственной гражданской службе Российской Федерации»)</w:t>
      </w:r>
    </w:p>
    <w:p w:rsidR="006F0531" w:rsidRPr="00B52FB6" w:rsidRDefault="006F0531" w:rsidP="006F0531">
      <w:pPr>
        <w:autoSpaceDE w:val="0"/>
        <w:autoSpaceDN w:val="0"/>
        <w:adjustRightInd w:val="0"/>
        <w:ind w:firstLine="540"/>
        <w:jc w:val="both"/>
        <w:rPr>
          <w:bCs/>
          <w:sz w:val="22"/>
          <w:szCs w:val="22"/>
        </w:rPr>
      </w:pP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Гражданский служащий, замещающий должность гражданской службы, включенную в </w:t>
      </w:r>
      <w:hyperlink r:id="rId38" w:history="1">
        <w:r w:rsidRPr="00B52FB6">
          <w:rPr>
            <w:bCs/>
            <w:sz w:val="22"/>
            <w:szCs w:val="22"/>
          </w:rPr>
          <w:t>перечень</w:t>
        </w:r>
      </w:hyperlink>
      <w:r w:rsidRPr="00B52FB6">
        <w:rPr>
          <w:bCs/>
          <w:sz w:val="22"/>
          <w:szCs w:val="22"/>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39" w:history="1">
        <w:r w:rsidRPr="00B52FB6">
          <w:rPr>
            <w:bCs/>
            <w:sz w:val="22"/>
            <w:szCs w:val="22"/>
          </w:rPr>
          <w:t>законом</w:t>
        </w:r>
      </w:hyperlink>
      <w:r w:rsidRPr="00B52FB6">
        <w:rPr>
          <w:bCs/>
          <w:sz w:val="22"/>
          <w:szCs w:val="22"/>
        </w:rPr>
        <w:t xml:space="preserve"> от 25 декабря 2008 года </w:t>
      </w:r>
      <w:r w:rsidR="00015A46" w:rsidRPr="00B52FB6">
        <w:rPr>
          <w:bCs/>
          <w:sz w:val="22"/>
          <w:szCs w:val="22"/>
        </w:rPr>
        <w:t>№</w:t>
      </w:r>
      <w:r w:rsidRPr="00B52FB6">
        <w:rPr>
          <w:bCs/>
          <w:sz w:val="22"/>
          <w:szCs w:val="22"/>
        </w:rPr>
        <w:t xml:space="preserve"> 273-ФЗ </w:t>
      </w:r>
      <w:r w:rsidR="00015A46" w:rsidRPr="00B52FB6">
        <w:rPr>
          <w:bCs/>
          <w:sz w:val="22"/>
          <w:szCs w:val="22"/>
        </w:rPr>
        <w:t>№ «О противодействии коррупции»</w:t>
      </w:r>
      <w:r w:rsidRPr="00B52FB6">
        <w:rPr>
          <w:bCs/>
          <w:sz w:val="22"/>
          <w:szCs w:val="22"/>
        </w:rPr>
        <w:t xml:space="preserve"> и Федеральным </w:t>
      </w:r>
      <w:hyperlink r:id="rId40" w:history="1">
        <w:r w:rsidRPr="00B52FB6">
          <w:rPr>
            <w:bCs/>
            <w:sz w:val="22"/>
            <w:szCs w:val="22"/>
          </w:rPr>
          <w:t>законом</w:t>
        </w:r>
      </w:hyperlink>
      <w:r w:rsidRPr="00B52FB6">
        <w:rPr>
          <w:bCs/>
          <w:sz w:val="22"/>
          <w:szCs w:val="22"/>
        </w:rPr>
        <w:t xml:space="preserve"> </w:t>
      </w:r>
      <w:r w:rsidR="00015A46" w:rsidRPr="00B52FB6">
        <w:rPr>
          <w:bCs/>
          <w:sz w:val="22"/>
          <w:szCs w:val="22"/>
        </w:rPr>
        <w:t>«</w:t>
      </w:r>
      <w:r w:rsidRPr="00B52FB6">
        <w:rPr>
          <w:bCs/>
          <w:sz w:val="22"/>
          <w:szCs w:val="22"/>
        </w:rPr>
        <w:t>О контроле за соответствием расходов лиц, замещающих государственные должности, и иных лиц их доходам</w:t>
      </w:r>
      <w:r w:rsidR="00015A46" w:rsidRPr="00B52FB6">
        <w:rPr>
          <w:bCs/>
          <w:sz w:val="22"/>
          <w:szCs w:val="22"/>
        </w:rPr>
        <w:t>»</w:t>
      </w:r>
      <w:r w:rsidRPr="00B52FB6">
        <w:rPr>
          <w:bCs/>
          <w:sz w:val="22"/>
          <w:szCs w:val="22"/>
        </w:rPr>
        <w:t>, нормативными правовыми актами Президента Российской Федерации и иными нормативными правовыми актами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F0531" w:rsidRPr="00B52FB6" w:rsidRDefault="006F0531" w:rsidP="00333594">
      <w:pPr>
        <w:autoSpaceDE w:val="0"/>
        <w:autoSpaceDN w:val="0"/>
        <w:adjustRightInd w:val="0"/>
        <w:ind w:firstLine="540"/>
        <w:jc w:val="both"/>
        <w:rPr>
          <w:sz w:val="22"/>
          <w:szCs w:val="22"/>
        </w:rPr>
      </w:pPr>
    </w:p>
    <w:p w:rsidR="00807D11" w:rsidRPr="00B52FB6" w:rsidRDefault="00807D11" w:rsidP="00B617A9">
      <w:pPr>
        <w:shd w:val="clear" w:color="auto" w:fill="FFFFFF"/>
        <w:spacing w:line="300" w:lineRule="atLeast"/>
        <w:jc w:val="center"/>
        <w:textAlignment w:val="baseline"/>
        <w:rPr>
          <w:b/>
          <w:bCs/>
          <w:sz w:val="22"/>
          <w:szCs w:val="22"/>
          <w:bdr w:val="none" w:sz="0" w:space="0" w:color="auto" w:frame="1"/>
        </w:rPr>
      </w:pPr>
      <w:r w:rsidRPr="00B52FB6">
        <w:rPr>
          <w:b/>
          <w:bCs/>
          <w:sz w:val="22"/>
          <w:szCs w:val="22"/>
          <w:bdr w:val="none" w:sz="0" w:space="0" w:color="auto" w:frame="1"/>
        </w:rPr>
        <w:t xml:space="preserve"> Ответственность за несоблюдение предусмотренных </w:t>
      </w:r>
    </w:p>
    <w:p w:rsidR="00807D11" w:rsidRPr="00B52FB6" w:rsidRDefault="00807D11" w:rsidP="00B617A9">
      <w:pPr>
        <w:shd w:val="clear" w:color="auto" w:fill="FFFFFF"/>
        <w:spacing w:line="300" w:lineRule="atLeast"/>
        <w:jc w:val="center"/>
        <w:textAlignment w:val="baseline"/>
        <w:rPr>
          <w:b/>
          <w:bCs/>
          <w:sz w:val="22"/>
          <w:szCs w:val="22"/>
          <w:bdr w:val="none" w:sz="0" w:space="0" w:color="auto" w:frame="1"/>
        </w:rPr>
      </w:pPr>
      <w:r w:rsidRPr="00B52FB6">
        <w:rPr>
          <w:b/>
          <w:bCs/>
          <w:sz w:val="22"/>
          <w:szCs w:val="22"/>
          <w:bdr w:val="none" w:sz="0" w:space="0" w:color="auto" w:frame="1"/>
        </w:rPr>
        <w:t>ограничений и запретов</w:t>
      </w:r>
    </w:p>
    <w:p w:rsidR="00807D11" w:rsidRPr="00B52FB6" w:rsidRDefault="00807D11" w:rsidP="00D42DAD">
      <w:pPr>
        <w:shd w:val="clear" w:color="auto" w:fill="FFFFFF"/>
        <w:spacing w:line="300" w:lineRule="atLeast"/>
        <w:jc w:val="both"/>
        <w:textAlignment w:val="baseline"/>
        <w:rPr>
          <w:b/>
          <w:bCs/>
          <w:sz w:val="22"/>
          <w:szCs w:val="22"/>
          <w:bdr w:val="none" w:sz="0" w:space="0" w:color="auto" w:frame="1"/>
        </w:rPr>
      </w:pPr>
    </w:p>
    <w:p w:rsidR="00807D11" w:rsidRPr="00B52FB6" w:rsidRDefault="00807D11" w:rsidP="00246D3E">
      <w:pPr>
        <w:autoSpaceDE w:val="0"/>
        <w:autoSpaceDN w:val="0"/>
        <w:adjustRightInd w:val="0"/>
        <w:ind w:firstLine="540"/>
        <w:jc w:val="both"/>
        <w:rPr>
          <w:bCs/>
          <w:sz w:val="22"/>
          <w:szCs w:val="22"/>
        </w:rPr>
      </w:pPr>
      <w:r w:rsidRPr="00B52FB6">
        <w:rPr>
          <w:bCs/>
          <w:sz w:val="22"/>
          <w:szCs w:val="22"/>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Уголовная ответственность </w:t>
      </w: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преступления коррупционной направленности</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Нормативным правовым актом, устанавливающим уголовную ответственность, является Уголовный кодекс Российской Федерации.         </w:t>
      </w: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Перечень коррупционных преступлений Уголовным кодексом Российской Федерации  прямо не устанавливается.</w:t>
      </w: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807D11" w:rsidRPr="00B52FB6" w:rsidRDefault="00E257F5"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В</w:t>
      </w:r>
      <w:r w:rsidR="00807D11" w:rsidRPr="00B52FB6">
        <w:rPr>
          <w:rFonts w:ascii="Times New Roman" w:hAnsi="Times New Roman" w:cs="Times New Roman"/>
          <w:sz w:val="22"/>
          <w:szCs w:val="22"/>
        </w:rPr>
        <w:t xml:space="preserve">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Мошенничество (статья 159)</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Присвоение или растрата (статья 160)</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Коммерческий подкуп (статья 204)</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Злоупотребление должностными полномочиями (статья 285)</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Нецелевое расходование бюджетных средств (статья 285.1)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 xml:space="preserve">Нецелевое расходование средств государственных внебюджетных фондов </w:t>
      </w:r>
      <w:r w:rsidRPr="00B52FB6">
        <w:rPr>
          <w:sz w:val="22"/>
          <w:szCs w:val="22"/>
        </w:rPr>
        <w:br/>
        <w:t>(статья 285.2)</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Внесение в единые государственные реестры заведомо недостоверных сведений  (статья 285.3)</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Превышение должностных полномочий  (статья 286)</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Незаконное участие в предпринимательской деятельности  (статья 289)</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Получение взятки  (статья 290)</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Дача взятки  (статья 291)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Посредничество во взяточничестве  (статья 291.1)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Служебный подлог  (статья 292)</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Провокация взятки либо коммерческого подкупа  (статья 304)</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Подкуп или принуждение к даче показаний или уклонению от дачи показаний либо к неправильному переводу  (статья 309) и другие.</w:t>
      </w:r>
    </w:p>
    <w:p w:rsidR="00807D11" w:rsidRPr="00B52FB6" w:rsidRDefault="00807D11" w:rsidP="001D0ABB">
      <w:pPr>
        <w:pStyle w:val="ConsPlusNormal"/>
        <w:ind w:firstLine="540"/>
        <w:jc w:val="center"/>
        <w:rPr>
          <w:rFonts w:ascii="Times New Roman" w:hAnsi="Times New Roman" w:cs="Times New Roman"/>
          <w:sz w:val="22"/>
          <w:szCs w:val="22"/>
        </w:rPr>
      </w:pP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 xml:space="preserve">За преступления коррупционной направленности </w:t>
      </w: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 xml:space="preserve">Уголовным кодексом Российской Федерации предусмотрены </w:t>
      </w: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следующие виды наказаний:</w:t>
      </w:r>
    </w:p>
    <w:p w:rsidR="00807D11" w:rsidRPr="00B52FB6" w:rsidRDefault="00807D11" w:rsidP="001D0ABB">
      <w:pPr>
        <w:pStyle w:val="ConsPlusNormal"/>
        <w:ind w:firstLine="540"/>
        <w:jc w:val="center"/>
        <w:rPr>
          <w:rFonts w:ascii="Times New Roman" w:hAnsi="Times New Roman" w:cs="Times New Roman"/>
          <w:sz w:val="22"/>
          <w:szCs w:val="22"/>
        </w:rPr>
      </w:pP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штраф;</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лишение права занимать определенные должности или заниматься определенной деятельностью;</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обязательные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исправительные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принудительные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ограничение свободы;</w:t>
      </w:r>
    </w:p>
    <w:p w:rsidR="00807D11" w:rsidRPr="00B52FB6" w:rsidRDefault="00807D11" w:rsidP="00E257F5">
      <w:pPr>
        <w:pStyle w:val="af0"/>
        <w:numPr>
          <w:ilvl w:val="0"/>
          <w:numId w:val="15"/>
        </w:numPr>
        <w:autoSpaceDE w:val="0"/>
        <w:autoSpaceDN w:val="0"/>
        <w:adjustRightInd w:val="0"/>
        <w:ind w:left="851"/>
        <w:jc w:val="both"/>
        <w:rPr>
          <w:b/>
          <w:bCs/>
          <w:sz w:val="22"/>
          <w:szCs w:val="22"/>
        </w:rPr>
      </w:pPr>
      <w:r w:rsidRPr="00B52FB6">
        <w:rPr>
          <w:sz w:val="22"/>
          <w:szCs w:val="22"/>
        </w:rPr>
        <w:t>лишение свободы на определенный срок.</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Административная ответственность </w:t>
      </w: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коррупционные правонарушения</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764FF3">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Нормативным правовым актом, устанавливающим административную ответственность, является Кодекс Российской Федерации об а</w:t>
      </w:r>
      <w:r w:rsidR="00ED5264" w:rsidRPr="00B52FB6">
        <w:rPr>
          <w:rFonts w:ascii="Times New Roman" w:hAnsi="Times New Roman" w:cs="Times New Roman"/>
          <w:sz w:val="22"/>
          <w:szCs w:val="22"/>
        </w:rPr>
        <w:t>дминистративных правонарушениях.</w:t>
      </w:r>
    </w:p>
    <w:p w:rsidR="00807D11" w:rsidRPr="00B52FB6" w:rsidRDefault="00807D11" w:rsidP="00764FF3">
      <w:pPr>
        <w:autoSpaceDE w:val="0"/>
        <w:autoSpaceDN w:val="0"/>
        <w:adjustRightInd w:val="0"/>
        <w:ind w:firstLine="540"/>
        <w:jc w:val="both"/>
        <w:rPr>
          <w:sz w:val="22"/>
          <w:szCs w:val="22"/>
        </w:rPr>
      </w:pPr>
      <w:r w:rsidRPr="00B52FB6">
        <w:rPr>
          <w:sz w:val="22"/>
          <w:szCs w:val="22"/>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807D11" w:rsidRPr="00B52FB6" w:rsidRDefault="00CF6A97" w:rsidP="00764FF3">
      <w:pPr>
        <w:autoSpaceDE w:val="0"/>
        <w:autoSpaceDN w:val="0"/>
        <w:adjustRightInd w:val="0"/>
        <w:ind w:firstLine="540"/>
        <w:jc w:val="both"/>
        <w:rPr>
          <w:sz w:val="22"/>
          <w:szCs w:val="22"/>
        </w:rPr>
      </w:pPr>
      <w:hyperlink r:id="rId41" w:history="1">
        <w:r w:rsidR="00807D11" w:rsidRPr="00B52FB6">
          <w:rPr>
            <w:sz w:val="22"/>
            <w:szCs w:val="22"/>
          </w:rPr>
          <w:t>статья 5.16</w:t>
        </w:r>
      </w:hyperlink>
      <w:r w:rsidR="00807D11" w:rsidRPr="00B52FB6">
        <w:rPr>
          <w:sz w:val="22"/>
          <w:szCs w:val="22"/>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07D11" w:rsidRPr="00B52FB6" w:rsidRDefault="00CF6A97" w:rsidP="00764FF3">
      <w:pPr>
        <w:autoSpaceDE w:val="0"/>
        <w:autoSpaceDN w:val="0"/>
        <w:adjustRightInd w:val="0"/>
        <w:ind w:firstLine="540"/>
        <w:jc w:val="both"/>
        <w:rPr>
          <w:sz w:val="22"/>
          <w:szCs w:val="22"/>
        </w:rPr>
      </w:pPr>
      <w:hyperlink r:id="rId42" w:history="1">
        <w:r w:rsidR="00807D11" w:rsidRPr="00B52FB6">
          <w:rPr>
            <w:sz w:val="22"/>
            <w:szCs w:val="22"/>
          </w:rPr>
          <w:t>статья 5.17</w:t>
        </w:r>
      </w:hyperlink>
      <w:r w:rsidR="00807D11" w:rsidRPr="00B52FB6">
        <w:rPr>
          <w:sz w:val="22"/>
          <w:szCs w:val="22"/>
        </w:rPr>
        <w:t xml:space="preserve"> «Непредоставление или </w:t>
      </w:r>
      <w:proofErr w:type="spellStart"/>
      <w:r w:rsidR="00807D11" w:rsidRPr="00B52FB6">
        <w:rPr>
          <w:sz w:val="22"/>
          <w:szCs w:val="22"/>
        </w:rPr>
        <w:t>неопубликование</w:t>
      </w:r>
      <w:proofErr w:type="spellEnd"/>
      <w:r w:rsidR="00807D11" w:rsidRPr="00B52FB6">
        <w:rPr>
          <w:sz w:val="22"/>
          <w:szCs w:val="22"/>
        </w:rPr>
        <w:t xml:space="preserve"> отчета, сведений о поступлении и расходовании средств, выделенных на подготовку и проведение выборов, референдума»</w:t>
      </w:r>
    </w:p>
    <w:p w:rsidR="00807D11" w:rsidRPr="00B52FB6" w:rsidRDefault="00CF6A97" w:rsidP="00764FF3">
      <w:pPr>
        <w:autoSpaceDE w:val="0"/>
        <w:autoSpaceDN w:val="0"/>
        <w:adjustRightInd w:val="0"/>
        <w:ind w:firstLine="540"/>
        <w:jc w:val="both"/>
        <w:rPr>
          <w:sz w:val="22"/>
          <w:szCs w:val="22"/>
        </w:rPr>
      </w:pPr>
      <w:hyperlink r:id="rId43" w:history="1">
        <w:r w:rsidR="00807D11" w:rsidRPr="00B52FB6">
          <w:rPr>
            <w:sz w:val="22"/>
            <w:szCs w:val="22"/>
          </w:rPr>
          <w:t>статья 5.20</w:t>
        </w:r>
      </w:hyperlink>
      <w:r w:rsidR="00807D11" w:rsidRPr="00B52FB6">
        <w:rPr>
          <w:sz w:val="22"/>
          <w:szCs w:val="22"/>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07D11" w:rsidRPr="00B52FB6" w:rsidRDefault="00CF6A97" w:rsidP="00764FF3">
      <w:pPr>
        <w:autoSpaceDE w:val="0"/>
        <w:autoSpaceDN w:val="0"/>
        <w:adjustRightInd w:val="0"/>
        <w:ind w:firstLine="540"/>
        <w:jc w:val="both"/>
        <w:rPr>
          <w:sz w:val="22"/>
          <w:szCs w:val="22"/>
        </w:rPr>
      </w:pPr>
      <w:hyperlink r:id="rId44" w:history="1">
        <w:r w:rsidR="00807D11" w:rsidRPr="00B52FB6">
          <w:rPr>
            <w:sz w:val="22"/>
            <w:szCs w:val="22"/>
          </w:rPr>
          <w:t>статья 5.45</w:t>
        </w:r>
      </w:hyperlink>
      <w:r w:rsidR="00807D11" w:rsidRPr="00B52FB6">
        <w:rPr>
          <w:sz w:val="22"/>
          <w:szCs w:val="22"/>
        </w:rPr>
        <w:t xml:space="preserve"> «Использование преимуществ должностного или служебного положения в период избирательной кампании, кампании референдума»</w:t>
      </w:r>
    </w:p>
    <w:p w:rsidR="00807D11" w:rsidRPr="00B52FB6" w:rsidRDefault="00CF6A97" w:rsidP="00764FF3">
      <w:pPr>
        <w:autoSpaceDE w:val="0"/>
        <w:autoSpaceDN w:val="0"/>
        <w:adjustRightInd w:val="0"/>
        <w:ind w:firstLine="540"/>
        <w:jc w:val="both"/>
        <w:rPr>
          <w:sz w:val="22"/>
          <w:szCs w:val="22"/>
        </w:rPr>
      </w:pPr>
      <w:hyperlink r:id="rId45" w:history="1">
        <w:r w:rsidR="00807D11" w:rsidRPr="00B52FB6">
          <w:rPr>
            <w:sz w:val="22"/>
            <w:szCs w:val="22"/>
          </w:rPr>
          <w:t>статья 5.47</w:t>
        </w:r>
      </w:hyperlink>
      <w:r w:rsidR="00807D11" w:rsidRPr="00B52FB6">
        <w:rPr>
          <w:sz w:val="22"/>
          <w:szCs w:val="22"/>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07D11" w:rsidRPr="00B52FB6" w:rsidRDefault="00CF6A97" w:rsidP="00764FF3">
      <w:pPr>
        <w:autoSpaceDE w:val="0"/>
        <w:autoSpaceDN w:val="0"/>
        <w:adjustRightInd w:val="0"/>
        <w:ind w:firstLine="540"/>
        <w:jc w:val="both"/>
        <w:rPr>
          <w:sz w:val="22"/>
          <w:szCs w:val="22"/>
        </w:rPr>
      </w:pPr>
      <w:hyperlink r:id="rId46" w:history="1">
        <w:r w:rsidR="00807D11" w:rsidRPr="00B52FB6">
          <w:rPr>
            <w:sz w:val="22"/>
            <w:szCs w:val="22"/>
          </w:rPr>
          <w:t>статья 5.50</w:t>
        </w:r>
      </w:hyperlink>
      <w:r w:rsidR="00807D11" w:rsidRPr="00B52FB6">
        <w:rPr>
          <w:sz w:val="22"/>
          <w:szCs w:val="22"/>
        </w:rPr>
        <w:t xml:space="preserve"> «Нарушение правил перечисления средств, внесенных в избирательный фонд, фонд референдума»</w:t>
      </w:r>
    </w:p>
    <w:p w:rsidR="00807D11" w:rsidRPr="00B52FB6" w:rsidRDefault="00CF6A97" w:rsidP="00764FF3">
      <w:pPr>
        <w:autoSpaceDE w:val="0"/>
        <w:autoSpaceDN w:val="0"/>
        <w:adjustRightInd w:val="0"/>
        <w:ind w:firstLine="540"/>
        <w:jc w:val="both"/>
        <w:rPr>
          <w:sz w:val="22"/>
          <w:szCs w:val="22"/>
        </w:rPr>
      </w:pPr>
      <w:hyperlink r:id="rId47" w:history="1">
        <w:r w:rsidR="00807D11" w:rsidRPr="00B52FB6">
          <w:rPr>
            <w:sz w:val="22"/>
            <w:szCs w:val="22"/>
          </w:rPr>
          <w:t>статья 7.27</w:t>
        </w:r>
      </w:hyperlink>
      <w:r w:rsidR="00807D11" w:rsidRPr="00B52FB6">
        <w:rPr>
          <w:sz w:val="22"/>
          <w:szCs w:val="22"/>
        </w:rPr>
        <w:t xml:space="preserve"> «Мелкое хищение» (в случае совершения соответствующего действия путем присвоения или растраты)</w:t>
      </w:r>
    </w:p>
    <w:p w:rsidR="00807D11" w:rsidRPr="00B52FB6" w:rsidRDefault="00CF6A97" w:rsidP="00764FF3">
      <w:pPr>
        <w:autoSpaceDE w:val="0"/>
        <w:autoSpaceDN w:val="0"/>
        <w:adjustRightInd w:val="0"/>
        <w:ind w:firstLine="540"/>
        <w:jc w:val="both"/>
        <w:rPr>
          <w:sz w:val="22"/>
          <w:szCs w:val="22"/>
        </w:rPr>
      </w:pPr>
      <w:hyperlink r:id="rId48" w:history="1">
        <w:r w:rsidR="00807D11" w:rsidRPr="00B52FB6">
          <w:rPr>
            <w:sz w:val="22"/>
            <w:szCs w:val="22"/>
          </w:rPr>
          <w:t>статья 7.30</w:t>
        </w:r>
      </w:hyperlink>
      <w:r w:rsidR="00807D11" w:rsidRPr="00B52FB6">
        <w:rPr>
          <w:sz w:val="22"/>
          <w:szCs w:val="22"/>
        </w:rPr>
        <w:t xml:space="preserve"> «Нарушение порядка размещения заказа на поставки товаров, выполнение работ, оказание услуг для нужд заказчиков»</w:t>
      </w:r>
    </w:p>
    <w:p w:rsidR="00807D11" w:rsidRPr="00B52FB6" w:rsidRDefault="00CF6A97" w:rsidP="00764FF3">
      <w:pPr>
        <w:autoSpaceDE w:val="0"/>
        <w:autoSpaceDN w:val="0"/>
        <w:adjustRightInd w:val="0"/>
        <w:ind w:firstLine="540"/>
        <w:jc w:val="both"/>
        <w:rPr>
          <w:sz w:val="22"/>
          <w:szCs w:val="22"/>
        </w:rPr>
      </w:pPr>
      <w:hyperlink r:id="rId49" w:history="1">
        <w:r w:rsidR="00807D11" w:rsidRPr="00B52FB6">
          <w:rPr>
            <w:sz w:val="22"/>
            <w:szCs w:val="22"/>
          </w:rPr>
          <w:t>статья 14.9</w:t>
        </w:r>
      </w:hyperlink>
      <w:r w:rsidR="00807D11" w:rsidRPr="00B52FB6">
        <w:rPr>
          <w:sz w:val="22"/>
          <w:szCs w:val="22"/>
        </w:rPr>
        <w:t xml:space="preserve"> «Ограничение конкуренции органами власти, органами местного самоуправления»</w:t>
      </w:r>
    </w:p>
    <w:p w:rsidR="00807D11" w:rsidRPr="00B52FB6" w:rsidRDefault="00CF6A97" w:rsidP="00764FF3">
      <w:pPr>
        <w:autoSpaceDE w:val="0"/>
        <w:autoSpaceDN w:val="0"/>
        <w:adjustRightInd w:val="0"/>
        <w:ind w:firstLine="540"/>
        <w:jc w:val="both"/>
        <w:rPr>
          <w:sz w:val="22"/>
          <w:szCs w:val="22"/>
        </w:rPr>
      </w:pPr>
      <w:hyperlink r:id="rId50" w:history="1">
        <w:r w:rsidR="00807D11" w:rsidRPr="00B52FB6">
          <w:rPr>
            <w:sz w:val="22"/>
            <w:szCs w:val="22"/>
          </w:rPr>
          <w:t>статья 15.21</w:t>
        </w:r>
      </w:hyperlink>
      <w:r w:rsidR="00807D11" w:rsidRPr="00B52FB6">
        <w:rPr>
          <w:sz w:val="22"/>
          <w:szCs w:val="22"/>
        </w:rPr>
        <w:t xml:space="preserve"> «Использование служебной информации на рынке ценных бумаг»</w:t>
      </w:r>
    </w:p>
    <w:p w:rsidR="00807D11" w:rsidRPr="00B52FB6" w:rsidRDefault="00CF6A97" w:rsidP="00764FF3">
      <w:pPr>
        <w:autoSpaceDE w:val="0"/>
        <w:autoSpaceDN w:val="0"/>
        <w:adjustRightInd w:val="0"/>
        <w:ind w:firstLine="540"/>
        <w:jc w:val="both"/>
        <w:rPr>
          <w:sz w:val="22"/>
          <w:szCs w:val="22"/>
        </w:rPr>
      </w:pPr>
      <w:hyperlink r:id="rId51" w:history="1">
        <w:r w:rsidR="00807D11" w:rsidRPr="00B52FB6">
          <w:rPr>
            <w:sz w:val="22"/>
            <w:szCs w:val="22"/>
          </w:rPr>
          <w:t>статья 19.28</w:t>
        </w:r>
      </w:hyperlink>
      <w:r w:rsidR="00807D11" w:rsidRPr="00B52FB6">
        <w:rPr>
          <w:sz w:val="22"/>
          <w:szCs w:val="22"/>
        </w:rPr>
        <w:t xml:space="preserve"> «Незаконное вознаграждение от имени юридического лица»</w:t>
      </w:r>
    </w:p>
    <w:p w:rsidR="00807D11" w:rsidRPr="00B52FB6" w:rsidRDefault="00CF6A97" w:rsidP="00764FF3">
      <w:pPr>
        <w:autoSpaceDE w:val="0"/>
        <w:autoSpaceDN w:val="0"/>
        <w:adjustRightInd w:val="0"/>
        <w:ind w:firstLine="540"/>
        <w:jc w:val="both"/>
        <w:rPr>
          <w:sz w:val="22"/>
          <w:szCs w:val="22"/>
        </w:rPr>
      </w:pPr>
      <w:hyperlink r:id="rId52" w:history="1">
        <w:r w:rsidR="00807D11" w:rsidRPr="00B52FB6">
          <w:rPr>
            <w:sz w:val="22"/>
            <w:szCs w:val="22"/>
          </w:rPr>
          <w:t>статья 19.29</w:t>
        </w:r>
      </w:hyperlink>
      <w:r w:rsidR="00807D11" w:rsidRPr="00B52FB6">
        <w:rPr>
          <w:sz w:val="22"/>
          <w:szCs w:val="22"/>
        </w:rPr>
        <w:t xml:space="preserve"> «Незаконное привлечение к трудовой деятельности государственного служащего (бывшего государственного служащего)»  и другие.</w:t>
      </w:r>
    </w:p>
    <w:p w:rsidR="00807D11" w:rsidRPr="00B52FB6" w:rsidRDefault="00807D11" w:rsidP="00764FF3">
      <w:pPr>
        <w:autoSpaceDE w:val="0"/>
        <w:autoSpaceDN w:val="0"/>
        <w:adjustRightInd w:val="0"/>
        <w:ind w:firstLine="540"/>
        <w:jc w:val="center"/>
        <w:rPr>
          <w:sz w:val="22"/>
          <w:szCs w:val="22"/>
        </w:rPr>
      </w:pPr>
    </w:p>
    <w:p w:rsidR="00807D11" w:rsidRPr="00B52FB6" w:rsidRDefault="00807D11" w:rsidP="00B43645">
      <w:pPr>
        <w:autoSpaceDE w:val="0"/>
        <w:autoSpaceDN w:val="0"/>
        <w:adjustRightInd w:val="0"/>
        <w:ind w:firstLine="540"/>
        <w:jc w:val="both"/>
        <w:rPr>
          <w:sz w:val="22"/>
          <w:szCs w:val="22"/>
        </w:rPr>
      </w:pPr>
      <w:r w:rsidRPr="00B52FB6">
        <w:rPr>
          <w:sz w:val="22"/>
          <w:szCs w:val="22"/>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807D11" w:rsidRPr="00B52FB6" w:rsidRDefault="00807D11" w:rsidP="00764FF3">
      <w:pPr>
        <w:autoSpaceDE w:val="0"/>
        <w:autoSpaceDN w:val="0"/>
        <w:adjustRightInd w:val="0"/>
        <w:ind w:firstLine="540"/>
        <w:jc w:val="both"/>
        <w:rPr>
          <w:sz w:val="22"/>
          <w:szCs w:val="22"/>
        </w:rPr>
      </w:pP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административный штраф;</w:t>
      </w: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административный арест;</w:t>
      </w: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дисквалификация.</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50059B">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Гражданско-правовая ответственность </w:t>
      </w:r>
    </w:p>
    <w:p w:rsidR="00807D11" w:rsidRPr="00B52FB6" w:rsidRDefault="00807D11" w:rsidP="0050059B">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коррупционные правонарушения</w:t>
      </w:r>
    </w:p>
    <w:p w:rsidR="00807D11" w:rsidRPr="00B52FB6" w:rsidRDefault="00807D11" w:rsidP="0050059B">
      <w:pPr>
        <w:pStyle w:val="ConsPlusNormal"/>
        <w:jc w:val="center"/>
        <w:rPr>
          <w:rFonts w:ascii="Times New Roman" w:hAnsi="Times New Roman" w:cs="Times New Roman"/>
          <w:b/>
          <w:sz w:val="22"/>
          <w:szCs w:val="22"/>
        </w:rPr>
      </w:pP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B52FB6">
        <w:rPr>
          <w:rFonts w:ascii="Times New Roman" w:hAnsi="Times New Roman" w:cs="Times New Roman"/>
          <w:sz w:val="22"/>
          <w:szCs w:val="22"/>
        </w:rPr>
        <w:t>деликтные</w:t>
      </w:r>
      <w:proofErr w:type="spellEnd"/>
      <w:r w:rsidRPr="00B52FB6">
        <w:rPr>
          <w:rFonts w:ascii="Times New Roman" w:hAnsi="Times New Roman" w:cs="Times New Roman"/>
          <w:sz w:val="22"/>
          <w:szCs w:val="22"/>
        </w:rPr>
        <w:t xml:space="preserve"> обязательства (обязательства вследствие причинения вреда) </w:t>
      </w: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807D11" w:rsidRPr="00B52FB6" w:rsidRDefault="00807D11" w:rsidP="0050059B">
      <w:pPr>
        <w:autoSpaceDE w:val="0"/>
        <w:autoSpaceDN w:val="0"/>
        <w:adjustRightInd w:val="0"/>
        <w:ind w:firstLine="540"/>
        <w:jc w:val="both"/>
        <w:rPr>
          <w:sz w:val="22"/>
          <w:szCs w:val="22"/>
        </w:rPr>
      </w:pPr>
      <w:r w:rsidRPr="00B52FB6">
        <w:rPr>
          <w:sz w:val="22"/>
          <w:szCs w:val="22"/>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807D11" w:rsidRPr="00B52FB6" w:rsidRDefault="00807D11" w:rsidP="00E872A0">
      <w:pPr>
        <w:autoSpaceDE w:val="0"/>
        <w:autoSpaceDN w:val="0"/>
        <w:adjustRightInd w:val="0"/>
        <w:ind w:firstLine="540"/>
        <w:jc w:val="both"/>
        <w:rPr>
          <w:sz w:val="22"/>
          <w:szCs w:val="22"/>
        </w:rPr>
      </w:pPr>
      <w:r w:rsidRPr="00B52FB6">
        <w:rPr>
          <w:sz w:val="22"/>
          <w:szCs w:val="22"/>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0B16C6">
      <w:pPr>
        <w:autoSpaceDE w:val="0"/>
        <w:autoSpaceDN w:val="0"/>
        <w:adjustRightInd w:val="0"/>
        <w:ind w:firstLine="540"/>
        <w:jc w:val="center"/>
        <w:rPr>
          <w:b/>
          <w:sz w:val="22"/>
          <w:szCs w:val="22"/>
        </w:rPr>
      </w:pPr>
      <w:r w:rsidRPr="00B52FB6">
        <w:rPr>
          <w:b/>
          <w:sz w:val="22"/>
          <w:szCs w:val="22"/>
        </w:rPr>
        <w:t>Дисциплинарная ответственность за коррупционные правонарушения</w:t>
      </w:r>
    </w:p>
    <w:p w:rsidR="00807D11" w:rsidRPr="00B52FB6" w:rsidRDefault="00807D11" w:rsidP="000B16C6">
      <w:pPr>
        <w:autoSpaceDE w:val="0"/>
        <w:autoSpaceDN w:val="0"/>
        <w:adjustRightInd w:val="0"/>
        <w:ind w:firstLine="540"/>
        <w:jc w:val="both"/>
        <w:rPr>
          <w:sz w:val="22"/>
          <w:szCs w:val="22"/>
        </w:rPr>
      </w:pPr>
    </w:p>
    <w:p w:rsidR="00807D11" w:rsidRPr="00B52FB6" w:rsidRDefault="00807D11" w:rsidP="000B16C6">
      <w:pPr>
        <w:autoSpaceDE w:val="0"/>
        <w:autoSpaceDN w:val="0"/>
        <w:adjustRightInd w:val="0"/>
        <w:ind w:firstLine="540"/>
        <w:jc w:val="both"/>
        <w:rPr>
          <w:sz w:val="22"/>
          <w:szCs w:val="22"/>
        </w:rPr>
      </w:pPr>
      <w:r w:rsidRPr="00B52FB6">
        <w:rPr>
          <w:sz w:val="22"/>
          <w:szCs w:val="22"/>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807D11" w:rsidRPr="00B52FB6" w:rsidRDefault="00807D11" w:rsidP="00B43645">
      <w:pPr>
        <w:autoSpaceDE w:val="0"/>
        <w:autoSpaceDN w:val="0"/>
        <w:adjustRightInd w:val="0"/>
        <w:ind w:firstLine="567"/>
        <w:jc w:val="both"/>
        <w:rPr>
          <w:sz w:val="22"/>
          <w:szCs w:val="22"/>
        </w:rPr>
      </w:pPr>
      <w:r w:rsidRPr="00B52FB6">
        <w:rPr>
          <w:sz w:val="22"/>
          <w:szCs w:val="22"/>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 июля 2004 года № 79-ФЗ «О государственной гражданской службе Российской Федерации», от 25 декабря 2008 года № 273-ФЗ «О противодействии коррупции» и другими федеральными законами, налагаются следующие взыскания:</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замечание;</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выговор;</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предупреждение о неполном должностном соответствии;</w:t>
      </w:r>
    </w:p>
    <w:p w:rsidR="00807D11" w:rsidRPr="00B52FB6" w:rsidRDefault="00807D11" w:rsidP="00E257F5">
      <w:pPr>
        <w:pStyle w:val="af0"/>
        <w:numPr>
          <w:ilvl w:val="0"/>
          <w:numId w:val="17"/>
        </w:numPr>
        <w:autoSpaceDE w:val="0"/>
        <w:autoSpaceDN w:val="0"/>
        <w:adjustRightInd w:val="0"/>
        <w:ind w:left="851"/>
        <w:jc w:val="both"/>
        <w:rPr>
          <w:b/>
          <w:bCs/>
          <w:sz w:val="22"/>
          <w:szCs w:val="22"/>
        </w:rPr>
      </w:pPr>
      <w:r w:rsidRPr="00B52FB6">
        <w:rPr>
          <w:sz w:val="22"/>
          <w:szCs w:val="22"/>
        </w:rPr>
        <w:t>увольнение в связи с утратой доверия.</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8B411C">
      <w:pPr>
        <w:autoSpaceDE w:val="0"/>
        <w:autoSpaceDN w:val="0"/>
        <w:adjustRightInd w:val="0"/>
        <w:ind w:firstLine="540"/>
        <w:jc w:val="both"/>
        <w:rPr>
          <w:bCs/>
          <w:sz w:val="22"/>
          <w:szCs w:val="22"/>
        </w:rPr>
      </w:pPr>
      <w:bookmarkStart w:id="2" w:name="Par0"/>
      <w:bookmarkEnd w:id="2"/>
      <w:r w:rsidRPr="00B52FB6">
        <w:rPr>
          <w:bCs/>
          <w:sz w:val="22"/>
          <w:szCs w:val="22"/>
        </w:rPr>
        <w:t xml:space="preserve">Так, статьей 59.1 Федерального закона №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53" w:history="1">
        <w:r w:rsidRPr="00B52FB6">
          <w:rPr>
            <w:bCs/>
            <w:sz w:val="22"/>
            <w:szCs w:val="22"/>
          </w:rPr>
          <w:t>законом</w:t>
        </w:r>
      </w:hyperlink>
      <w:r w:rsidRPr="00B52FB6">
        <w:rPr>
          <w:bCs/>
          <w:sz w:val="22"/>
          <w:szCs w:val="22"/>
        </w:rPr>
        <w:t xml:space="preserve"> № 273-ФЗ и другими федеральными законами, налагаются следующие взыскания:</w:t>
      </w:r>
    </w:p>
    <w:p w:rsidR="00807D11" w:rsidRPr="00B52FB6" w:rsidRDefault="00807D11" w:rsidP="008B411C">
      <w:pPr>
        <w:autoSpaceDE w:val="0"/>
        <w:autoSpaceDN w:val="0"/>
        <w:adjustRightInd w:val="0"/>
        <w:ind w:firstLine="540"/>
        <w:jc w:val="both"/>
        <w:rPr>
          <w:bCs/>
          <w:sz w:val="22"/>
          <w:szCs w:val="22"/>
        </w:rPr>
      </w:pPr>
      <w:bookmarkStart w:id="3" w:name="Par5"/>
      <w:bookmarkEnd w:id="3"/>
      <w:r w:rsidRPr="00B52FB6">
        <w:rPr>
          <w:bCs/>
          <w:sz w:val="22"/>
          <w:szCs w:val="22"/>
        </w:rPr>
        <w:t>1) замечание;</w:t>
      </w:r>
    </w:p>
    <w:p w:rsidR="00807D11" w:rsidRPr="00B52FB6" w:rsidRDefault="00807D11" w:rsidP="008B411C">
      <w:pPr>
        <w:autoSpaceDE w:val="0"/>
        <w:autoSpaceDN w:val="0"/>
        <w:adjustRightInd w:val="0"/>
        <w:ind w:firstLine="540"/>
        <w:jc w:val="both"/>
        <w:rPr>
          <w:bCs/>
          <w:sz w:val="22"/>
          <w:szCs w:val="22"/>
        </w:rPr>
      </w:pPr>
      <w:bookmarkStart w:id="4" w:name="Par6"/>
      <w:bookmarkEnd w:id="4"/>
      <w:r w:rsidRPr="00B52FB6">
        <w:rPr>
          <w:bCs/>
          <w:sz w:val="22"/>
          <w:szCs w:val="22"/>
        </w:rPr>
        <w:t>2) выговор;</w:t>
      </w:r>
    </w:p>
    <w:p w:rsidR="00807D11" w:rsidRPr="00B52FB6" w:rsidRDefault="00807D11" w:rsidP="008B411C">
      <w:pPr>
        <w:autoSpaceDE w:val="0"/>
        <w:autoSpaceDN w:val="0"/>
        <w:adjustRightInd w:val="0"/>
        <w:ind w:firstLine="540"/>
        <w:jc w:val="both"/>
        <w:rPr>
          <w:bCs/>
          <w:sz w:val="22"/>
          <w:szCs w:val="22"/>
        </w:rPr>
      </w:pPr>
      <w:bookmarkStart w:id="5" w:name="Par7"/>
      <w:bookmarkEnd w:id="5"/>
      <w:r w:rsidRPr="00B52FB6">
        <w:rPr>
          <w:bCs/>
          <w:sz w:val="22"/>
          <w:szCs w:val="22"/>
        </w:rPr>
        <w:t>3) предупреждение о неполном должностном соответствии.</w:t>
      </w:r>
    </w:p>
    <w:p w:rsidR="00807D11" w:rsidRPr="00B52FB6" w:rsidRDefault="00807D11" w:rsidP="008B411C">
      <w:pPr>
        <w:autoSpaceDE w:val="0"/>
        <w:autoSpaceDN w:val="0"/>
        <w:adjustRightInd w:val="0"/>
        <w:ind w:firstLine="540"/>
        <w:jc w:val="both"/>
        <w:outlineLvl w:val="1"/>
        <w:rPr>
          <w:bCs/>
          <w:sz w:val="22"/>
          <w:szCs w:val="22"/>
        </w:rPr>
      </w:pPr>
      <w:bookmarkStart w:id="6" w:name="Par9"/>
      <w:bookmarkEnd w:id="6"/>
      <w:r w:rsidRPr="00B52FB6">
        <w:rPr>
          <w:bCs/>
          <w:sz w:val="22"/>
          <w:szCs w:val="22"/>
        </w:rPr>
        <w:t>Статьей 59.2 Федерального закона № 79-ФЗ предусмотрено, что гражданский служащий подлежит увольнению в связи с утратой доверия в случае:</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1) непринятия гражданским служащим мер по предотвращению и (или) урегулированию конфликта интересов, стороной которого он является;</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07D11" w:rsidRPr="00B52FB6" w:rsidRDefault="00807D11" w:rsidP="00B43645">
      <w:pPr>
        <w:tabs>
          <w:tab w:val="left" w:pos="851"/>
        </w:tabs>
        <w:autoSpaceDE w:val="0"/>
        <w:autoSpaceDN w:val="0"/>
        <w:adjustRightInd w:val="0"/>
        <w:ind w:firstLine="540"/>
        <w:jc w:val="both"/>
        <w:rPr>
          <w:bCs/>
          <w:sz w:val="22"/>
          <w:szCs w:val="22"/>
        </w:rPr>
      </w:pPr>
      <w:r w:rsidRPr="00B52FB6">
        <w:rPr>
          <w:bCs/>
          <w:sz w:val="22"/>
          <w:szCs w:val="22"/>
        </w:rPr>
        <w:t>4) осуществления гражданским служащим предпринимательской деятельности;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07D11" w:rsidRPr="00B52FB6" w:rsidRDefault="00807D11" w:rsidP="008B411C">
      <w:pPr>
        <w:autoSpaceDE w:val="0"/>
        <w:autoSpaceDN w:val="0"/>
        <w:adjustRightInd w:val="0"/>
        <w:ind w:firstLine="540"/>
        <w:jc w:val="both"/>
        <w:outlineLvl w:val="1"/>
        <w:rPr>
          <w:bCs/>
          <w:sz w:val="22"/>
          <w:szCs w:val="22"/>
        </w:rPr>
      </w:pPr>
      <w:r w:rsidRPr="00B52FB6">
        <w:rPr>
          <w:bCs/>
          <w:sz w:val="22"/>
          <w:szCs w:val="22"/>
        </w:rPr>
        <w:t xml:space="preserve">Статьей 59.3 Федерального закона № 79-ФЗ предусмотрен следующий </w:t>
      </w:r>
      <w:r w:rsidRPr="00B52FB6">
        <w:rPr>
          <w:b/>
          <w:bCs/>
          <w:sz w:val="22"/>
          <w:szCs w:val="22"/>
        </w:rPr>
        <w:t>порядок применения взысканий за коррупционные правонарушения</w:t>
      </w:r>
      <w:r w:rsidRPr="00B52FB6">
        <w:rPr>
          <w:bCs/>
          <w:sz w:val="22"/>
          <w:szCs w:val="22"/>
        </w:rPr>
        <w:t>:</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1. Взыскания, предусмотренные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2. При применении взысканий, предусмотренных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3. Взыскания, предусмотренные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B52FB6">
          <w:rPr>
            <w:bCs/>
            <w:sz w:val="22"/>
            <w:szCs w:val="22"/>
          </w:rPr>
          <w:t>статья 59.1</w:t>
        </w:r>
      </w:hyperlink>
      <w:r w:rsidRPr="00B52FB6">
        <w:rPr>
          <w:bCs/>
          <w:sz w:val="22"/>
          <w:szCs w:val="22"/>
        </w:rPr>
        <w:t xml:space="preserve"> или </w:t>
      </w:r>
      <w:hyperlink w:anchor="Par9" w:history="1">
        <w:r w:rsidRPr="00B52FB6">
          <w:rPr>
            <w:bCs/>
            <w:sz w:val="22"/>
            <w:szCs w:val="22"/>
          </w:rPr>
          <w:t>59.2</w:t>
        </w:r>
      </w:hyperlink>
      <w:r w:rsidRPr="00B52FB6">
        <w:rPr>
          <w:bCs/>
          <w:sz w:val="22"/>
          <w:szCs w:val="22"/>
        </w:rPr>
        <w:t xml:space="preserve"> Федерального закона № 79-ФЗ.</w:t>
      </w:r>
    </w:p>
    <w:p w:rsidR="001E7DDA" w:rsidRPr="00B52FB6" w:rsidRDefault="00807D11" w:rsidP="008B411C">
      <w:pPr>
        <w:autoSpaceDE w:val="0"/>
        <w:autoSpaceDN w:val="0"/>
        <w:adjustRightInd w:val="0"/>
        <w:ind w:firstLine="540"/>
        <w:jc w:val="both"/>
        <w:rPr>
          <w:bCs/>
          <w:sz w:val="22"/>
          <w:szCs w:val="22"/>
        </w:rPr>
      </w:pPr>
      <w:r w:rsidRPr="00B52FB6">
        <w:rPr>
          <w:bCs/>
          <w:sz w:val="22"/>
          <w:szCs w:val="22"/>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B52FB6">
        <w:rPr>
          <w:b/>
          <w:bCs/>
          <w:sz w:val="22"/>
          <w:szCs w:val="22"/>
        </w:rPr>
        <w:t xml:space="preserve"> </w:t>
      </w:r>
      <w:r w:rsidRPr="00B52FB6">
        <w:rPr>
          <w:bCs/>
          <w:sz w:val="22"/>
          <w:szCs w:val="22"/>
        </w:rPr>
        <w:t>гражданскому служащему под расписку в течение пяти дней со дня издания соответствующего акта.</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6. Гражданский служащий вправе обжаловать взыскание в письменной форме в комиссию государственного органа по служебным спорам или в суд.</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54" w:history="1">
        <w:r w:rsidRPr="00B52FB6">
          <w:rPr>
            <w:bCs/>
            <w:sz w:val="22"/>
            <w:szCs w:val="22"/>
          </w:rPr>
          <w:t>пунктом 1</w:t>
        </w:r>
      </w:hyperlink>
      <w:r w:rsidRPr="00B52FB6">
        <w:rPr>
          <w:bCs/>
          <w:sz w:val="22"/>
          <w:szCs w:val="22"/>
        </w:rPr>
        <w:t xml:space="preserve">, </w:t>
      </w:r>
      <w:hyperlink r:id="rId55" w:history="1">
        <w:r w:rsidRPr="00B52FB6">
          <w:rPr>
            <w:bCs/>
            <w:sz w:val="22"/>
            <w:szCs w:val="22"/>
          </w:rPr>
          <w:t>2</w:t>
        </w:r>
      </w:hyperlink>
      <w:r w:rsidRPr="00B52FB6">
        <w:rPr>
          <w:bCs/>
          <w:sz w:val="22"/>
          <w:szCs w:val="22"/>
        </w:rPr>
        <w:t xml:space="preserve"> или </w:t>
      </w:r>
      <w:hyperlink r:id="rId56" w:history="1">
        <w:r w:rsidRPr="00B52FB6">
          <w:rPr>
            <w:bCs/>
            <w:sz w:val="22"/>
            <w:szCs w:val="22"/>
          </w:rPr>
          <w:t>3 части 1 статьи 57</w:t>
        </w:r>
      </w:hyperlink>
      <w:r w:rsidRPr="00B52FB6">
        <w:rPr>
          <w:bCs/>
          <w:sz w:val="22"/>
          <w:szCs w:val="22"/>
        </w:rPr>
        <w:t xml:space="preserve"> Федерального закона № 79-ФЗ, или взысканию, предусмотренному </w:t>
      </w:r>
      <w:hyperlink w:anchor="Par5" w:history="1">
        <w:r w:rsidRPr="00B52FB6">
          <w:rPr>
            <w:bCs/>
            <w:sz w:val="22"/>
            <w:szCs w:val="22"/>
          </w:rPr>
          <w:t>пунктом 1</w:t>
        </w:r>
      </w:hyperlink>
      <w:r w:rsidRPr="00B52FB6">
        <w:rPr>
          <w:bCs/>
          <w:sz w:val="22"/>
          <w:szCs w:val="22"/>
        </w:rPr>
        <w:t xml:space="preserve">, </w:t>
      </w:r>
      <w:hyperlink w:anchor="Par6" w:history="1">
        <w:r w:rsidRPr="00B52FB6">
          <w:rPr>
            <w:bCs/>
            <w:sz w:val="22"/>
            <w:szCs w:val="22"/>
          </w:rPr>
          <w:t>2</w:t>
        </w:r>
      </w:hyperlink>
      <w:r w:rsidRPr="00B52FB6">
        <w:rPr>
          <w:bCs/>
          <w:sz w:val="22"/>
          <w:szCs w:val="22"/>
        </w:rPr>
        <w:t xml:space="preserve"> или </w:t>
      </w:r>
      <w:hyperlink w:anchor="Par7" w:history="1">
        <w:r w:rsidRPr="00B52FB6">
          <w:rPr>
            <w:bCs/>
            <w:sz w:val="22"/>
            <w:szCs w:val="22"/>
          </w:rPr>
          <w:t>3 статьи 59.1</w:t>
        </w:r>
      </w:hyperlink>
      <w:r w:rsidRPr="00B52FB6">
        <w:rPr>
          <w:bCs/>
          <w:sz w:val="22"/>
          <w:szCs w:val="22"/>
        </w:rPr>
        <w:t xml:space="preserve"> Федерального закона № 79-ФЗ, он считается не имеющим взыскания.</w:t>
      </w:r>
    </w:p>
    <w:p w:rsidR="00807D11" w:rsidRPr="00B52FB6" w:rsidRDefault="00807D11" w:rsidP="008B411C">
      <w:pPr>
        <w:autoSpaceDE w:val="0"/>
        <w:autoSpaceDN w:val="0"/>
        <w:adjustRightInd w:val="0"/>
        <w:ind w:firstLine="540"/>
        <w:jc w:val="both"/>
        <w:rPr>
          <w:bCs/>
          <w:sz w:val="22"/>
          <w:szCs w:val="22"/>
        </w:rPr>
      </w:pPr>
    </w:p>
    <w:p w:rsidR="007142FE" w:rsidRPr="00B52FB6" w:rsidRDefault="007142FE" w:rsidP="007142FE">
      <w:pPr>
        <w:autoSpaceDE w:val="0"/>
        <w:autoSpaceDN w:val="0"/>
        <w:adjustRightInd w:val="0"/>
        <w:ind w:firstLine="540"/>
        <w:jc w:val="center"/>
        <w:rPr>
          <w:b/>
          <w:sz w:val="22"/>
          <w:szCs w:val="22"/>
        </w:rPr>
      </w:pPr>
      <w:r w:rsidRPr="00B52FB6">
        <w:rPr>
          <w:b/>
          <w:sz w:val="22"/>
          <w:szCs w:val="22"/>
        </w:rPr>
        <w:t>Заключение</w:t>
      </w:r>
    </w:p>
    <w:p w:rsidR="007142FE" w:rsidRPr="00B52FB6" w:rsidRDefault="007142FE" w:rsidP="007142FE">
      <w:pPr>
        <w:autoSpaceDE w:val="0"/>
        <w:autoSpaceDN w:val="0"/>
        <w:adjustRightInd w:val="0"/>
        <w:ind w:firstLine="540"/>
        <w:jc w:val="both"/>
        <w:rPr>
          <w:sz w:val="22"/>
          <w:szCs w:val="22"/>
        </w:rPr>
      </w:pPr>
    </w:p>
    <w:p w:rsidR="007142FE" w:rsidRPr="00B52FB6" w:rsidRDefault="007142FE" w:rsidP="007142FE">
      <w:pPr>
        <w:autoSpaceDE w:val="0"/>
        <w:autoSpaceDN w:val="0"/>
        <w:adjustRightInd w:val="0"/>
        <w:ind w:firstLine="540"/>
        <w:jc w:val="both"/>
        <w:rPr>
          <w:sz w:val="22"/>
          <w:szCs w:val="22"/>
        </w:rPr>
      </w:pPr>
      <w:r w:rsidRPr="00B52FB6">
        <w:rPr>
          <w:sz w:val="22"/>
          <w:szCs w:val="22"/>
        </w:rPr>
        <w:t xml:space="preserve">Данная памятка разработана для </w:t>
      </w:r>
      <w:r w:rsidR="001A4F01" w:rsidRPr="00B52FB6">
        <w:rPr>
          <w:sz w:val="22"/>
          <w:szCs w:val="22"/>
        </w:rPr>
        <w:t>граждан</w:t>
      </w:r>
      <w:r w:rsidR="001A4F01">
        <w:rPr>
          <w:sz w:val="22"/>
          <w:szCs w:val="22"/>
        </w:rPr>
        <w:t>,</w:t>
      </w:r>
      <w:r w:rsidR="001A4F01" w:rsidRPr="00B52FB6">
        <w:rPr>
          <w:sz w:val="22"/>
          <w:szCs w:val="22"/>
        </w:rPr>
        <w:t xml:space="preserve"> </w:t>
      </w:r>
      <w:r w:rsidRPr="00B52FB6">
        <w:rPr>
          <w:sz w:val="22"/>
          <w:szCs w:val="22"/>
        </w:rPr>
        <w:t xml:space="preserve">поступающих на государственную гражданскую службу области, а также для государственных гражданских служащих области. </w:t>
      </w:r>
    </w:p>
    <w:p w:rsidR="00B43645" w:rsidRPr="00B43645" w:rsidRDefault="00E4100D" w:rsidP="003D17A8">
      <w:pPr>
        <w:jc w:val="center"/>
        <w:rPr>
          <w:b/>
          <w:color w:val="FFFFFF" w:themeColor="background1"/>
          <w:sz w:val="16"/>
          <w:szCs w:val="16"/>
        </w:rPr>
      </w:pPr>
      <w:r w:rsidRPr="00B43645">
        <w:rPr>
          <w:b/>
          <w:color w:val="FFFFFF" w:themeColor="background1"/>
          <w:sz w:val="16"/>
          <w:szCs w:val="16"/>
        </w:rPr>
        <w:t xml:space="preserve">Отдел по профилактике коррупционных и иных нарушений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tblGrid>
      <w:tr w:rsidR="00B43645" w:rsidRPr="00B52FB6" w:rsidTr="00B43645">
        <w:tc>
          <w:tcPr>
            <w:tcW w:w="6737" w:type="dxa"/>
          </w:tcPr>
          <w:p w:rsidR="00B43645" w:rsidRPr="00B52FB6" w:rsidRDefault="00B43645" w:rsidP="00B43645">
            <w:pPr>
              <w:ind w:right="5"/>
              <w:jc w:val="both"/>
              <w:rPr>
                <w:sz w:val="22"/>
                <w:szCs w:val="22"/>
              </w:rPr>
            </w:pPr>
            <w:r>
              <w:rPr>
                <w:sz w:val="22"/>
                <w:szCs w:val="22"/>
              </w:rPr>
              <w:t>С дополнительной</w:t>
            </w:r>
            <w:r w:rsidRPr="00B52FB6">
              <w:rPr>
                <w:sz w:val="22"/>
                <w:szCs w:val="22"/>
              </w:rPr>
              <w:t xml:space="preserve"> информаци</w:t>
            </w:r>
            <w:r>
              <w:rPr>
                <w:sz w:val="22"/>
                <w:szCs w:val="22"/>
              </w:rPr>
              <w:t>ей</w:t>
            </w:r>
            <w:r w:rsidRPr="00B52FB6">
              <w:rPr>
                <w:sz w:val="22"/>
                <w:szCs w:val="22"/>
              </w:rPr>
              <w:t xml:space="preserve"> вы можете </w:t>
            </w:r>
            <w:r>
              <w:rPr>
                <w:sz w:val="22"/>
                <w:szCs w:val="22"/>
              </w:rPr>
              <w:t>ознакомиться</w:t>
            </w:r>
            <w:r w:rsidRPr="00B52FB6">
              <w:rPr>
                <w:sz w:val="22"/>
                <w:szCs w:val="22"/>
              </w:rPr>
              <w:t xml:space="preserve"> на официальном сайте Губернатора и </w:t>
            </w:r>
            <w:r>
              <w:rPr>
                <w:sz w:val="22"/>
                <w:szCs w:val="22"/>
              </w:rPr>
              <w:t>П</w:t>
            </w:r>
            <w:r w:rsidRPr="00B52FB6">
              <w:rPr>
                <w:sz w:val="22"/>
                <w:szCs w:val="22"/>
              </w:rPr>
              <w:t>равительства Белгородской области (</w:t>
            </w:r>
            <w:r w:rsidRPr="00B52FB6">
              <w:rPr>
                <w:sz w:val="22"/>
                <w:szCs w:val="22"/>
                <w:lang w:val="en-US"/>
              </w:rPr>
              <w:t>www</w:t>
            </w:r>
            <w:r w:rsidRPr="00B52FB6">
              <w:rPr>
                <w:sz w:val="22"/>
                <w:szCs w:val="22"/>
              </w:rPr>
              <w:t>.</w:t>
            </w:r>
            <w:proofErr w:type="spellStart"/>
            <w:r w:rsidRPr="00B52FB6">
              <w:rPr>
                <w:sz w:val="22"/>
                <w:szCs w:val="22"/>
                <w:lang w:val="en-US"/>
              </w:rPr>
              <w:t>belregion</w:t>
            </w:r>
            <w:proofErr w:type="spellEnd"/>
            <w:r w:rsidRPr="00B52FB6">
              <w:rPr>
                <w:sz w:val="22"/>
                <w:szCs w:val="22"/>
              </w:rPr>
              <w:t>.</w:t>
            </w:r>
            <w:proofErr w:type="spellStart"/>
            <w:r w:rsidRPr="00B52FB6">
              <w:rPr>
                <w:sz w:val="22"/>
                <w:szCs w:val="22"/>
                <w:lang w:val="en-US"/>
              </w:rPr>
              <w:t>ru</w:t>
            </w:r>
            <w:proofErr w:type="spellEnd"/>
            <w:r w:rsidRPr="00B52FB6">
              <w:rPr>
                <w:sz w:val="22"/>
                <w:szCs w:val="22"/>
              </w:rPr>
              <w:t>) в  разделе «Противодействие коррупции».</w:t>
            </w:r>
          </w:p>
        </w:tc>
      </w:tr>
    </w:tbl>
    <w:p w:rsidR="00807D11" w:rsidRPr="00B43645" w:rsidRDefault="00E4100D" w:rsidP="003D17A8">
      <w:pPr>
        <w:jc w:val="center"/>
        <w:rPr>
          <w:color w:val="FFFFFF" w:themeColor="background1"/>
          <w:sz w:val="16"/>
          <w:szCs w:val="16"/>
        </w:rPr>
      </w:pPr>
      <w:r w:rsidRPr="00B43645">
        <w:rPr>
          <w:b/>
          <w:color w:val="FFFFFF" w:themeColor="background1"/>
          <w:sz w:val="16"/>
          <w:szCs w:val="16"/>
        </w:rPr>
        <w:t>законодательства о государственной службе департамента внутренней и кадровой политики области</w:t>
      </w:r>
    </w:p>
    <w:sectPr w:rsidR="00807D11" w:rsidRPr="00B43645" w:rsidSect="009131B3">
      <w:headerReference w:type="even" r:id="rId57"/>
      <w:headerReference w:type="default" r:id="rId58"/>
      <w:headerReference w:type="first" r:id="rId59"/>
      <w:pgSz w:w="8419" w:h="11906" w:orient="landscape"/>
      <w:pgMar w:top="567" w:right="76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541" w:rsidRDefault="00997541">
      <w:r>
        <w:separator/>
      </w:r>
    </w:p>
  </w:endnote>
  <w:endnote w:type="continuationSeparator" w:id="0">
    <w:p w:rsidR="00997541" w:rsidRDefault="0099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541" w:rsidRDefault="00997541">
      <w:r>
        <w:separator/>
      </w:r>
    </w:p>
  </w:footnote>
  <w:footnote w:type="continuationSeparator" w:id="0">
    <w:p w:rsidR="00997541" w:rsidRDefault="0099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AE9" w:rsidRDefault="00F54AE9"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F54AE9" w:rsidRDefault="00F54A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47127"/>
      <w:docPartObj>
        <w:docPartGallery w:val="Page Numbers (Top of Page)"/>
        <w:docPartUnique/>
      </w:docPartObj>
    </w:sdtPr>
    <w:sdtEndPr/>
    <w:sdtContent>
      <w:p w:rsidR="00D16681" w:rsidRDefault="00D16681">
        <w:pPr>
          <w:pStyle w:val="a4"/>
          <w:jc w:val="center"/>
        </w:pPr>
        <w:r>
          <w:fldChar w:fldCharType="begin"/>
        </w:r>
        <w:r>
          <w:instrText>PAGE   \* MERGEFORMAT</w:instrText>
        </w:r>
        <w:r>
          <w:fldChar w:fldCharType="separate"/>
        </w:r>
        <w:r w:rsidR="00B43645">
          <w:rPr>
            <w:noProof/>
          </w:rPr>
          <w:t>20</w:t>
        </w:r>
        <w:r>
          <w:fldChar w:fldCharType="end"/>
        </w:r>
      </w:p>
    </w:sdtContent>
  </w:sdt>
  <w:p w:rsidR="00F54AE9" w:rsidRDefault="00F54A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AE9" w:rsidRDefault="00F54AE9">
    <w:pPr>
      <w:pStyle w:val="a4"/>
      <w:jc w:val="center"/>
    </w:pPr>
  </w:p>
  <w:p w:rsidR="00F54AE9" w:rsidRDefault="00F54A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4F7695"/>
    <w:multiLevelType w:val="hybridMultilevel"/>
    <w:tmpl w:val="0F0A4B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4FF740F"/>
    <w:multiLevelType w:val="multilevel"/>
    <w:tmpl w:val="45F0542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E692A8F"/>
    <w:multiLevelType w:val="hybridMultilevel"/>
    <w:tmpl w:val="DD50C5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9314A3E"/>
    <w:multiLevelType w:val="multilevel"/>
    <w:tmpl w:val="5FF2344A"/>
    <w:lvl w:ilvl="0">
      <w:start w:val="1"/>
      <w:numFmt w:val="decimal"/>
      <w:lvlText w:val="%1."/>
      <w:lvlJc w:val="left"/>
      <w:pPr>
        <w:ind w:left="1440" w:hanging="360"/>
      </w:pPr>
      <w:rPr>
        <w:rFonts w:cs="Times New Roman" w:hint="default"/>
        <w:sz w:val="26"/>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7" w15:restartNumberingAfterBreak="0">
    <w:nsid w:val="3B032092"/>
    <w:multiLevelType w:val="hybridMultilevel"/>
    <w:tmpl w:val="8E0E5A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63F0FBF"/>
    <w:multiLevelType w:val="hybridMultilevel"/>
    <w:tmpl w:val="A4584E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C045F08"/>
    <w:multiLevelType w:val="hybridMultilevel"/>
    <w:tmpl w:val="8DD4A240"/>
    <w:lvl w:ilvl="0" w:tplc="0A4C6816">
      <w:start w:val="1"/>
      <w:numFmt w:val="upperRoman"/>
      <w:lvlText w:val="%1."/>
      <w:lvlJc w:val="left"/>
      <w:pPr>
        <w:ind w:left="1080" w:hanging="72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C640EEF"/>
    <w:multiLevelType w:val="multilevel"/>
    <w:tmpl w:val="1758FC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2"/>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 w:numId="8">
    <w:abstractNumId w:val="11"/>
  </w:num>
  <w:num w:numId="9">
    <w:abstractNumId w:val="4"/>
  </w:num>
  <w:num w:numId="10">
    <w:abstractNumId w:val="1"/>
  </w:num>
  <w:num w:numId="11">
    <w:abstractNumId w:val="2"/>
  </w:num>
  <w:num w:numId="12">
    <w:abstractNumId w:val="10"/>
  </w:num>
  <w:num w:numId="13">
    <w:abstractNumId w:val="6"/>
  </w:num>
  <w:num w:numId="14">
    <w:abstractNumId w:val="7"/>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3A"/>
    <w:rsid w:val="000006AD"/>
    <w:rsid w:val="00002621"/>
    <w:rsid w:val="00013B5D"/>
    <w:rsid w:val="00014CBC"/>
    <w:rsid w:val="00015A46"/>
    <w:rsid w:val="00025A65"/>
    <w:rsid w:val="000355BF"/>
    <w:rsid w:val="000362C2"/>
    <w:rsid w:val="000444C6"/>
    <w:rsid w:val="00047997"/>
    <w:rsid w:val="0006394A"/>
    <w:rsid w:val="00065A0F"/>
    <w:rsid w:val="000709C5"/>
    <w:rsid w:val="00074822"/>
    <w:rsid w:val="000855DD"/>
    <w:rsid w:val="00092C67"/>
    <w:rsid w:val="000A5195"/>
    <w:rsid w:val="000B16C6"/>
    <w:rsid w:val="000D0768"/>
    <w:rsid w:val="000D6AB8"/>
    <w:rsid w:val="000D76A9"/>
    <w:rsid w:val="000E1F5C"/>
    <w:rsid w:val="000E3E75"/>
    <w:rsid w:val="000E3EF0"/>
    <w:rsid w:val="000E456B"/>
    <w:rsid w:val="000F4B30"/>
    <w:rsid w:val="000F6B3A"/>
    <w:rsid w:val="000F756D"/>
    <w:rsid w:val="00120649"/>
    <w:rsid w:val="0012314C"/>
    <w:rsid w:val="00126EA9"/>
    <w:rsid w:val="001303AE"/>
    <w:rsid w:val="00130EDD"/>
    <w:rsid w:val="00134213"/>
    <w:rsid w:val="00134FDE"/>
    <w:rsid w:val="0014276D"/>
    <w:rsid w:val="00143945"/>
    <w:rsid w:val="00144BB7"/>
    <w:rsid w:val="001520D4"/>
    <w:rsid w:val="00162202"/>
    <w:rsid w:val="00164707"/>
    <w:rsid w:val="00164CD2"/>
    <w:rsid w:val="001659E3"/>
    <w:rsid w:val="00165F89"/>
    <w:rsid w:val="00170551"/>
    <w:rsid w:val="00172DBE"/>
    <w:rsid w:val="00176EBD"/>
    <w:rsid w:val="00184C13"/>
    <w:rsid w:val="001855E0"/>
    <w:rsid w:val="00186457"/>
    <w:rsid w:val="0018701E"/>
    <w:rsid w:val="00194494"/>
    <w:rsid w:val="001A10A2"/>
    <w:rsid w:val="001A11D8"/>
    <w:rsid w:val="001A4F01"/>
    <w:rsid w:val="001A7824"/>
    <w:rsid w:val="001B0FE6"/>
    <w:rsid w:val="001B1891"/>
    <w:rsid w:val="001B2BA0"/>
    <w:rsid w:val="001B2CC7"/>
    <w:rsid w:val="001B76BB"/>
    <w:rsid w:val="001C1D13"/>
    <w:rsid w:val="001C3050"/>
    <w:rsid w:val="001D0ABB"/>
    <w:rsid w:val="001D26B4"/>
    <w:rsid w:val="001D481A"/>
    <w:rsid w:val="001E6A73"/>
    <w:rsid w:val="001E7DDA"/>
    <w:rsid w:val="001F0CB5"/>
    <w:rsid w:val="001F439B"/>
    <w:rsid w:val="001F53B6"/>
    <w:rsid w:val="00200205"/>
    <w:rsid w:val="002007A5"/>
    <w:rsid w:val="00200DC7"/>
    <w:rsid w:val="00204BF4"/>
    <w:rsid w:val="00204E8F"/>
    <w:rsid w:val="00204ECC"/>
    <w:rsid w:val="002100E1"/>
    <w:rsid w:val="002158CF"/>
    <w:rsid w:val="002230D8"/>
    <w:rsid w:val="00223127"/>
    <w:rsid w:val="002313FB"/>
    <w:rsid w:val="00231D5F"/>
    <w:rsid w:val="00233397"/>
    <w:rsid w:val="00233F5E"/>
    <w:rsid w:val="002374D8"/>
    <w:rsid w:val="00237539"/>
    <w:rsid w:val="0024087C"/>
    <w:rsid w:val="00246D3E"/>
    <w:rsid w:val="002477D9"/>
    <w:rsid w:val="002540A8"/>
    <w:rsid w:val="002708AD"/>
    <w:rsid w:val="0027387D"/>
    <w:rsid w:val="00274F02"/>
    <w:rsid w:val="002772ED"/>
    <w:rsid w:val="00281AD4"/>
    <w:rsid w:val="00282BE8"/>
    <w:rsid w:val="00284E8D"/>
    <w:rsid w:val="0028793F"/>
    <w:rsid w:val="00287A67"/>
    <w:rsid w:val="00297852"/>
    <w:rsid w:val="002A19C3"/>
    <w:rsid w:val="002A406D"/>
    <w:rsid w:val="002A4F76"/>
    <w:rsid w:val="002A6203"/>
    <w:rsid w:val="002B3840"/>
    <w:rsid w:val="002C1348"/>
    <w:rsid w:val="002C3607"/>
    <w:rsid w:val="002C58C7"/>
    <w:rsid w:val="002C7B99"/>
    <w:rsid w:val="002D5C8D"/>
    <w:rsid w:val="002D6B49"/>
    <w:rsid w:val="002E00B4"/>
    <w:rsid w:val="002E2B21"/>
    <w:rsid w:val="002E5C09"/>
    <w:rsid w:val="002F78B1"/>
    <w:rsid w:val="00304E77"/>
    <w:rsid w:val="003052F1"/>
    <w:rsid w:val="00307942"/>
    <w:rsid w:val="00311CA6"/>
    <w:rsid w:val="00315891"/>
    <w:rsid w:val="00315C6C"/>
    <w:rsid w:val="00317FDA"/>
    <w:rsid w:val="0032109C"/>
    <w:rsid w:val="0033327C"/>
    <w:rsid w:val="00333594"/>
    <w:rsid w:val="00336F3E"/>
    <w:rsid w:val="00345935"/>
    <w:rsid w:val="003475F9"/>
    <w:rsid w:val="003516D5"/>
    <w:rsid w:val="003573B9"/>
    <w:rsid w:val="00360DEB"/>
    <w:rsid w:val="003716B3"/>
    <w:rsid w:val="00371F11"/>
    <w:rsid w:val="003857CB"/>
    <w:rsid w:val="003862B4"/>
    <w:rsid w:val="003872D0"/>
    <w:rsid w:val="0038753C"/>
    <w:rsid w:val="00387616"/>
    <w:rsid w:val="00390DA0"/>
    <w:rsid w:val="00392F87"/>
    <w:rsid w:val="00395B53"/>
    <w:rsid w:val="00396D8D"/>
    <w:rsid w:val="003A0742"/>
    <w:rsid w:val="003B0A26"/>
    <w:rsid w:val="003B4D51"/>
    <w:rsid w:val="003B57F1"/>
    <w:rsid w:val="003C211A"/>
    <w:rsid w:val="003C2CBF"/>
    <w:rsid w:val="003C3ED5"/>
    <w:rsid w:val="003C491F"/>
    <w:rsid w:val="003C6B0C"/>
    <w:rsid w:val="003D17A8"/>
    <w:rsid w:val="003D2428"/>
    <w:rsid w:val="003E17E1"/>
    <w:rsid w:val="003E68DE"/>
    <w:rsid w:val="003E7316"/>
    <w:rsid w:val="003F306B"/>
    <w:rsid w:val="003F42B0"/>
    <w:rsid w:val="00401C3E"/>
    <w:rsid w:val="0040401B"/>
    <w:rsid w:val="00404E22"/>
    <w:rsid w:val="00411D20"/>
    <w:rsid w:val="00413355"/>
    <w:rsid w:val="004177D4"/>
    <w:rsid w:val="00417F48"/>
    <w:rsid w:val="004403A3"/>
    <w:rsid w:val="0044158E"/>
    <w:rsid w:val="004423E4"/>
    <w:rsid w:val="0044293A"/>
    <w:rsid w:val="00445D04"/>
    <w:rsid w:val="004623D6"/>
    <w:rsid w:val="00464636"/>
    <w:rsid w:val="00466517"/>
    <w:rsid w:val="00467F30"/>
    <w:rsid w:val="00475980"/>
    <w:rsid w:val="00476624"/>
    <w:rsid w:val="004813AF"/>
    <w:rsid w:val="004840F4"/>
    <w:rsid w:val="00495471"/>
    <w:rsid w:val="004971E9"/>
    <w:rsid w:val="004A115A"/>
    <w:rsid w:val="004A12E8"/>
    <w:rsid w:val="004A3E82"/>
    <w:rsid w:val="004A5786"/>
    <w:rsid w:val="004A5AB3"/>
    <w:rsid w:val="004A7F7A"/>
    <w:rsid w:val="004B0EF9"/>
    <w:rsid w:val="004B374F"/>
    <w:rsid w:val="004C1244"/>
    <w:rsid w:val="004C5C6E"/>
    <w:rsid w:val="004C645B"/>
    <w:rsid w:val="004D1D64"/>
    <w:rsid w:val="004D331B"/>
    <w:rsid w:val="004D7B77"/>
    <w:rsid w:val="004E0992"/>
    <w:rsid w:val="004E0EA7"/>
    <w:rsid w:val="004E207E"/>
    <w:rsid w:val="004E446E"/>
    <w:rsid w:val="004E7C59"/>
    <w:rsid w:val="004F46AC"/>
    <w:rsid w:val="004F6939"/>
    <w:rsid w:val="0050059B"/>
    <w:rsid w:val="005063C1"/>
    <w:rsid w:val="00506644"/>
    <w:rsid w:val="0051134A"/>
    <w:rsid w:val="00515C78"/>
    <w:rsid w:val="00523BAE"/>
    <w:rsid w:val="00532399"/>
    <w:rsid w:val="005342D3"/>
    <w:rsid w:val="00544C55"/>
    <w:rsid w:val="005460DD"/>
    <w:rsid w:val="005466CE"/>
    <w:rsid w:val="0055002B"/>
    <w:rsid w:val="005519DB"/>
    <w:rsid w:val="005609D5"/>
    <w:rsid w:val="0056226A"/>
    <w:rsid w:val="0056324C"/>
    <w:rsid w:val="0057090A"/>
    <w:rsid w:val="005736C2"/>
    <w:rsid w:val="0057561E"/>
    <w:rsid w:val="00576105"/>
    <w:rsid w:val="00591229"/>
    <w:rsid w:val="00594A69"/>
    <w:rsid w:val="00594DDE"/>
    <w:rsid w:val="005A0605"/>
    <w:rsid w:val="005A5A1E"/>
    <w:rsid w:val="005A6028"/>
    <w:rsid w:val="005B0E95"/>
    <w:rsid w:val="005B212D"/>
    <w:rsid w:val="005B4068"/>
    <w:rsid w:val="005D25C7"/>
    <w:rsid w:val="005D4618"/>
    <w:rsid w:val="005E031D"/>
    <w:rsid w:val="005E5C1B"/>
    <w:rsid w:val="005F4610"/>
    <w:rsid w:val="005F5757"/>
    <w:rsid w:val="005F5F54"/>
    <w:rsid w:val="005F74FA"/>
    <w:rsid w:val="00603A8F"/>
    <w:rsid w:val="00604DA4"/>
    <w:rsid w:val="006063C9"/>
    <w:rsid w:val="006066A4"/>
    <w:rsid w:val="006110BE"/>
    <w:rsid w:val="00611FCF"/>
    <w:rsid w:val="0062718C"/>
    <w:rsid w:val="00636029"/>
    <w:rsid w:val="00637947"/>
    <w:rsid w:val="0064073F"/>
    <w:rsid w:val="006476C1"/>
    <w:rsid w:val="0065154D"/>
    <w:rsid w:val="006600E9"/>
    <w:rsid w:val="00664615"/>
    <w:rsid w:val="00671181"/>
    <w:rsid w:val="00672BB7"/>
    <w:rsid w:val="006769B1"/>
    <w:rsid w:val="00681557"/>
    <w:rsid w:val="00687890"/>
    <w:rsid w:val="006A1024"/>
    <w:rsid w:val="006B1060"/>
    <w:rsid w:val="006B4BB0"/>
    <w:rsid w:val="006B5364"/>
    <w:rsid w:val="006B7DB1"/>
    <w:rsid w:val="006C1054"/>
    <w:rsid w:val="006C16F2"/>
    <w:rsid w:val="006C207D"/>
    <w:rsid w:val="006C2978"/>
    <w:rsid w:val="006C396F"/>
    <w:rsid w:val="006C4B45"/>
    <w:rsid w:val="006C554A"/>
    <w:rsid w:val="006C5973"/>
    <w:rsid w:val="006D4805"/>
    <w:rsid w:val="006F0531"/>
    <w:rsid w:val="006F3326"/>
    <w:rsid w:val="006F7418"/>
    <w:rsid w:val="007054DD"/>
    <w:rsid w:val="00713E34"/>
    <w:rsid w:val="007142FE"/>
    <w:rsid w:val="00717569"/>
    <w:rsid w:val="00720D12"/>
    <w:rsid w:val="00721545"/>
    <w:rsid w:val="00731233"/>
    <w:rsid w:val="007411F9"/>
    <w:rsid w:val="00747FE4"/>
    <w:rsid w:val="007547B4"/>
    <w:rsid w:val="00763A94"/>
    <w:rsid w:val="00764FF3"/>
    <w:rsid w:val="007657AF"/>
    <w:rsid w:val="0077283A"/>
    <w:rsid w:val="00780447"/>
    <w:rsid w:val="007813C0"/>
    <w:rsid w:val="0078458B"/>
    <w:rsid w:val="0078573F"/>
    <w:rsid w:val="007872A9"/>
    <w:rsid w:val="00791734"/>
    <w:rsid w:val="00791D4B"/>
    <w:rsid w:val="00796684"/>
    <w:rsid w:val="007A08D1"/>
    <w:rsid w:val="007A1976"/>
    <w:rsid w:val="007A5B27"/>
    <w:rsid w:val="007A5C92"/>
    <w:rsid w:val="007B5C05"/>
    <w:rsid w:val="007C0688"/>
    <w:rsid w:val="007C0A12"/>
    <w:rsid w:val="007D03D6"/>
    <w:rsid w:val="007D27AD"/>
    <w:rsid w:val="007E1658"/>
    <w:rsid w:val="007E19B5"/>
    <w:rsid w:val="007E45AA"/>
    <w:rsid w:val="007F6EDB"/>
    <w:rsid w:val="0080249C"/>
    <w:rsid w:val="00807D11"/>
    <w:rsid w:val="00816470"/>
    <w:rsid w:val="00825010"/>
    <w:rsid w:val="008318E9"/>
    <w:rsid w:val="0083642A"/>
    <w:rsid w:val="00842B73"/>
    <w:rsid w:val="00845D6A"/>
    <w:rsid w:val="00847426"/>
    <w:rsid w:val="00852785"/>
    <w:rsid w:val="008639B2"/>
    <w:rsid w:val="00866D0D"/>
    <w:rsid w:val="00870329"/>
    <w:rsid w:val="00874B64"/>
    <w:rsid w:val="00876212"/>
    <w:rsid w:val="00880770"/>
    <w:rsid w:val="00882D3F"/>
    <w:rsid w:val="008836E9"/>
    <w:rsid w:val="00884632"/>
    <w:rsid w:val="00895F8D"/>
    <w:rsid w:val="008A4EA1"/>
    <w:rsid w:val="008A5667"/>
    <w:rsid w:val="008B1DBD"/>
    <w:rsid w:val="008B411C"/>
    <w:rsid w:val="008B5A2B"/>
    <w:rsid w:val="008B5B7A"/>
    <w:rsid w:val="008B7A09"/>
    <w:rsid w:val="008D4695"/>
    <w:rsid w:val="008D50A0"/>
    <w:rsid w:val="008E04E0"/>
    <w:rsid w:val="008E0B10"/>
    <w:rsid w:val="008F1981"/>
    <w:rsid w:val="008F742D"/>
    <w:rsid w:val="00900FE2"/>
    <w:rsid w:val="00901084"/>
    <w:rsid w:val="00901EF3"/>
    <w:rsid w:val="00902D46"/>
    <w:rsid w:val="00902E29"/>
    <w:rsid w:val="00904482"/>
    <w:rsid w:val="00905445"/>
    <w:rsid w:val="0090720D"/>
    <w:rsid w:val="00907E4E"/>
    <w:rsid w:val="009131B3"/>
    <w:rsid w:val="009139F4"/>
    <w:rsid w:val="00921BFC"/>
    <w:rsid w:val="00925F51"/>
    <w:rsid w:val="00926193"/>
    <w:rsid w:val="009314E3"/>
    <w:rsid w:val="0093387D"/>
    <w:rsid w:val="0093564F"/>
    <w:rsid w:val="00935C9D"/>
    <w:rsid w:val="00940B24"/>
    <w:rsid w:val="00941720"/>
    <w:rsid w:val="0094335F"/>
    <w:rsid w:val="00952895"/>
    <w:rsid w:val="009604BC"/>
    <w:rsid w:val="00961C31"/>
    <w:rsid w:val="00966063"/>
    <w:rsid w:val="00981476"/>
    <w:rsid w:val="00981E02"/>
    <w:rsid w:val="009867B5"/>
    <w:rsid w:val="009870F2"/>
    <w:rsid w:val="00991AD3"/>
    <w:rsid w:val="00997541"/>
    <w:rsid w:val="009A15A9"/>
    <w:rsid w:val="009A53C6"/>
    <w:rsid w:val="009B4CFC"/>
    <w:rsid w:val="009B5C27"/>
    <w:rsid w:val="009C2D7E"/>
    <w:rsid w:val="009D4420"/>
    <w:rsid w:val="009E606F"/>
    <w:rsid w:val="009F04BA"/>
    <w:rsid w:val="009F0CEB"/>
    <w:rsid w:val="009F1876"/>
    <w:rsid w:val="009F30F5"/>
    <w:rsid w:val="009F73A9"/>
    <w:rsid w:val="00A000B7"/>
    <w:rsid w:val="00A06E87"/>
    <w:rsid w:val="00A07C86"/>
    <w:rsid w:val="00A13545"/>
    <w:rsid w:val="00A135E9"/>
    <w:rsid w:val="00A13F25"/>
    <w:rsid w:val="00A23809"/>
    <w:rsid w:val="00A26235"/>
    <w:rsid w:val="00A37961"/>
    <w:rsid w:val="00A4729C"/>
    <w:rsid w:val="00A51019"/>
    <w:rsid w:val="00A64B7A"/>
    <w:rsid w:val="00A67356"/>
    <w:rsid w:val="00A676EF"/>
    <w:rsid w:val="00A67888"/>
    <w:rsid w:val="00A717EC"/>
    <w:rsid w:val="00A75912"/>
    <w:rsid w:val="00A75D47"/>
    <w:rsid w:val="00A82041"/>
    <w:rsid w:val="00A82165"/>
    <w:rsid w:val="00A91F25"/>
    <w:rsid w:val="00A96CF7"/>
    <w:rsid w:val="00AA066B"/>
    <w:rsid w:val="00AA6521"/>
    <w:rsid w:val="00AB2909"/>
    <w:rsid w:val="00AB310A"/>
    <w:rsid w:val="00AB372E"/>
    <w:rsid w:val="00AB38DB"/>
    <w:rsid w:val="00AB4F26"/>
    <w:rsid w:val="00AC3091"/>
    <w:rsid w:val="00AC5552"/>
    <w:rsid w:val="00AD276B"/>
    <w:rsid w:val="00AD6E03"/>
    <w:rsid w:val="00AE300E"/>
    <w:rsid w:val="00AE63DC"/>
    <w:rsid w:val="00AE714D"/>
    <w:rsid w:val="00AF33B2"/>
    <w:rsid w:val="00AF4D65"/>
    <w:rsid w:val="00B04C0D"/>
    <w:rsid w:val="00B12863"/>
    <w:rsid w:val="00B1396C"/>
    <w:rsid w:val="00B17417"/>
    <w:rsid w:val="00B24B09"/>
    <w:rsid w:val="00B3619D"/>
    <w:rsid w:val="00B4336E"/>
    <w:rsid w:val="00B43645"/>
    <w:rsid w:val="00B45509"/>
    <w:rsid w:val="00B52FB6"/>
    <w:rsid w:val="00B53F79"/>
    <w:rsid w:val="00B54899"/>
    <w:rsid w:val="00B57802"/>
    <w:rsid w:val="00B617A9"/>
    <w:rsid w:val="00B67CF0"/>
    <w:rsid w:val="00B8524D"/>
    <w:rsid w:val="00B8730F"/>
    <w:rsid w:val="00B90C58"/>
    <w:rsid w:val="00B9331C"/>
    <w:rsid w:val="00B97642"/>
    <w:rsid w:val="00BA071F"/>
    <w:rsid w:val="00BA18E2"/>
    <w:rsid w:val="00BA3CE7"/>
    <w:rsid w:val="00BA47D2"/>
    <w:rsid w:val="00BA4D77"/>
    <w:rsid w:val="00BB29E2"/>
    <w:rsid w:val="00BC4F9F"/>
    <w:rsid w:val="00BD0F72"/>
    <w:rsid w:val="00BD2494"/>
    <w:rsid w:val="00BD3791"/>
    <w:rsid w:val="00BD5F86"/>
    <w:rsid w:val="00BD742A"/>
    <w:rsid w:val="00BE21AC"/>
    <w:rsid w:val="00BE2732"/>
    <w:rsid w:val="00BE2FBB"/>
    <w:rsid w:val="00BE2FE3"/>
    <w:rsid w:val="00BE647E"/>
    <w:rsid w:val="00BF60C2"/>
    <w:rsid w:val="00C00328"/>
    <w:rsid w:val="00C160C0"/>
    <w:rsid w:val="00C21133"/>
    <w:rsid w:val="00C40526"/>
    <w:rsid w:val="00C437A3"/>
    <w:rsid w:val="00C4691B"/>
    <w:rsid w:val="00C472F6"/>
    <w:rsid w:val="00C47CD7"/>
    <w:rsid w:val="00C50266"/>
    <w:rsid w:val="00C55D50"/>
    <w:rsid w:val="00C56000"/>
    <w:rsid w:val="00C56712"/>
    <w:rsid w:val="00C604E1"/>
    <w:rsid w:val="00C706E8"/>
    <w:rsid w:val="00C70DC6"/>
    <w:rsid w:val="00C81143"/>
    <w:rsid w:val="00C813DB"/>
    <w:rsid w:val="00C829B0"/>
    <w:rsid w:val="00C9012A"/>
    <w:rsid w:val="00C93E6F"/>
    <w:rsid w:val="00C94E05"/>
    <w:rsid w:val="00C95464"/>
    <w:rsid w:val="00C96029"/>
    <w:rsid w:val="00CA132D"/>
    <w:rsid w:val="00CA44F7"/>
    <w:rsid w:val="00CA7508"/>
    <w:rsid w:val="00CB096E"/>
    <w:rsid w:val="00CB162A"/>
    <w:rsid w:val="00CB1AC9"/>
    <w:rsid w:val="00CB4EB8"/>
    <w:rsid w:val="00CB5AE7"/>
    <w:rsid w:val="00CC0199"/>
    <w:rsid w:val="00CC572E"/>
    <w:rsid w:val="00CC734C"/>
    <w:rsid w:val="00CD0712"/>
    <w:rsid w:val="00CE048F"/>
    <w:rsid w:val="00CE1460"/>
    <w:rsid w:val="00CE3FE4"/>
    <w:rsid w:val="00CF2E46"/>
    <w:rsid w:val="00CF2FF6"/>
    <w:rsid w:val="00CF59C6"/>
    <w:rsid w:val="00CF65F8"/>
    <w:rsid w:val="00CF6A97"/>
    <w:rsid w:val="00D009C1"/>
    <w:rsid w:val="00D01F16"/>
    <w:rsid w:val="00D0551E"/>
    <w:rsid w:val="00D11B36"/>
    <w:rsid w:val="00D11CEB"/>
    <w:rsid w:val="00D130D5"/>
    <w:rsid w:val="00D14A37"/>
    <w:rsid w:val="00D15D7D"/>
    <w:rsid w:val="00D16681"/>
    <w:rsid w:val="00D2204A"/>
    <w:rsid w:val="00D24F64"/>
    <w:rsid w:val="00D25438"/>
    <w:rsid w:val="00D2673F"/>
    <w:rsid w:val="00D31AA7"/>
    <w:rsid w:val="00D41A5C"/>
    <w:rsid w:val="00D42DAD"/>
    <w:rsid w:val="00D442CC"/>
    <w:rsid w:val="00D45EF0"/>
    <w:rsid w:val="00D4663C"/>
    <w:rsid w:val="00D474E3"/>
    <w:rsid w:val="00D509F6"/>
    <w:rsid w:val="00D55E1A"/>
    <w:rsid w:val="00D60217"/>
    <w:rsid w:val="00D6069B"/>
    <w:rsid w:val="00D65CAB"/>
    <w:rsid w:val="00D66F70"/>
    <w:rsid w:val="00D711E7"/>
    <w:rsid w:val="00D73544"/>
    <w:rsid w:val="00D73C69"/>
    <w:rsid w:val="00D756D7"/>
    <w:rsid w:val="00DA09E3"/>
    <w:rsid w:val="00DA275A"/>
    <w:rsid w:val="00DA385C"/>
    <w:rsid w:val="00DA3AF4"/>
    <w:rsid w:val="00DA5B9A"/>
    <w:rsid w:val="00DA5E7E"/>
    <w:rsid w:val="00DA73BA"/>
    <w:rsid w:val="00DB0CA8"/>
    <w:rsid w:val="00DB2551"/>
    <w:rsid w:val="00DB2E99"/>
    <w:rsid w:val="00DB50B6"/>
    <w:rsid w:val="00DC2520"/>
    <w:rsid w:val="00DC35EC"/>
    <w:rsid w:val="00DC6BBA"/>
    <w:rsid w:val="00DD4206"/>
    <w:rsid w:val="00DD53FA"/>
    <w:rsid w:val="00DD6E62"/>
    <w:rsid w:val="00DE04D1"/>
    <w:rsid w:val="00DE129F"/>
    <w:rsid w:val="00DE1E71"/>
    <w:rsid w:val="00DE34B8"/>
    <w:rsid w:val="00DE52AE"/>
    <w:rsid w:val="00DF1FA8"/>
    <w:rsid w:val="00E05E46"/>
    <w:rsid w:val="00E06469"/>
    <w:rsid w:val="00E07387"/>
    <w:rsid w:val="00E166A8"/>
    <w:rsid w:val="00E17BD7"/>
    <w:rsid w:val="00E231E4"/>
    <w:rsid w:val="00E257F5"/>
    <w:rsid w:val="00E34E37"/>
    <w:rsid w:val="00E4100D"/>
    <w:rsid w:val="00E42810"/>
    <w:rsid w:val="00E46076"/>
    <w:rsid w:val="00E4671D"/>
    <w:rsid w:val="00E4679D"/>
    <w:rsid w:val="00E46FAF"/>
    <w:rsid w:val="00E51EF8"/>
    <w:rsid w:val="00E52906"/>
    <w:rsid w:val="00E57CE6"/>
    <w:rsid w:val="00E57F54"/>
    <w:rsid w:val="00E6084D"/>
    <w:rsid w:val="00E64DD4"/>
    <w:rsid w:val="00E66852"/>
    <w:rsid w:val="00E75135"/>
    <w:rsid w:val="00E75F63"/>
    <w:rsid w:val="00E85E56"/>
    <w:rsid w:val="00E872A0"/>
    <w:rsid w:val="00E93BFB"/>
    <w:rsid w:val="00EA1F4A"/>
    <w:rsid w:val="00EA7F6E"/>
    <w:rsid w:val="00EB1682"/>
    <w:rsid w:val="00EB684D"/>
    <w:rsid w:val="00EB7205"/>
    <w:rsid w:val="00EB7640"/>
    <w:rsid w:val="00EC36AF"/>
    <w:rsid w:val="00ED4074"/>
    <w:rsid w:val="00ED4932"/>
    <w:rsid w:val="00ED5264"/>
    <w:rsid w:val="00ED7DE4"/>
    <w:rsid w:val="00EE64C4"/>
    <w:rsid w:val="00EF2970"/>
    <w:rsid w:val="00EF3816"/>
    <w:rsid w:val="00EF66C3"/>
    <w:rsid w:val="00F0135C"/>
    <w:rsid w:val="00F12C6A"/>
    <w:rsid w:val="00F150ED"/>
    <w:rsid w:val="00F20795"/>
    <w:rsid w:val="00F21ABA"/>
    <w:rsid w:val="00F22938"/>
    <w:rsid w:val="00F242E9"/>
    <w:rsid w:val="00F265D8"/>
    <w:rsid w:val="00F30B9A"/>
    <w:rsid w:val="00F32D10"/>
    <w:rsid w:val="00F3323E"/>
    <w:rsid w:val="00F33C9D"/>
    <w:rsid w:val="00F3419E"/>
    <w:rsid w:val="00F37225"/>
    <w:rsid w:val="00F406E6"/>
    <w:rsid w:val="00F42064"/>
    <w:rsid w:val="00F45381"/>
    <w:rsid w:val="00F5231A"/>
    <w:rsid w:val="00F54AE9"/>
    <w:rsid w:val="00F76E82"/>
    <w:rsid w:val="00F8089C"/>
    <w:rsid w:val="00F81636"/>
    <w:rsid w:val="00F846D6"/>
    <w:rsid w:val="00F92D36"/>
    <w:rsid w:val="00F95EDB"/>
    <w:rsid w:val="00F97805"/>
    <w:rsid w:val="00FA38FA"/>
    <w:rsid w:val="00FA4E9F"/>
    <w:rsid w:val="00FA5B4E"/>
    <w:rsid w:val="00FB3E16"/>
    <w:rsid w:val="00FB5762"/>
    <w:rsid w:val="00FC29F1"/>
    <w:rsid w:val="00FC3B3A"/>
    <w:rsid w:val="00FD0216"/>
    <w:rsid w:val="00FD0A86"/>
    <w:rsid w:val="00FD361E"/>
    <w:rsid w:val="00FD3CB9"/>
    <w:rsid w:val="00FE2BE1"/>
    <w:rsid w:val="00FE67F8"/>
    <w:rsid w:val="00FE7BD9"/>
    <w:rsid w:val="00FF0393"/>
    <w:rsid w:val="00FF45A6"/>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DED5CE-74B3-4C07-A42C-513D8DE7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83A"/>
    <w:rPr>
      <w:sz w:val="24"/>
      <w:szCs w:val="24"/>
    </w:rPr>
  </w:style>
  <w:style w:type="paragraph" w:styleId="2">
    <w:name w:val="heading 2"/>
    <w:basedOn w:val="a"/>
    <w:next w:val="a"/>
    <w:link w:val="20"/>
    <w:uiPriority w:val="99"/>
    <w:qFormat/>
    <w:rsid w:val="00F92D36"/>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F92D36"/>
    <w:rPr>
      <w:rFonts w:ascii="Cambria" w:hAnsi="Cambria" w:cs="Times New Roman"/>
      <w:b/>
      <w:bCs/>
      <w:color w:val="4F81BD"/>
      <w:sz w:val="26"/>
      <w:szCs w:val="26"/>
    </w:rPr>
  </w:style>
  <w:style w:type="character" w:customStyle="1" w:styleId="40">
    <w:name w:val="Заголовок 4 Знак"/>
    <w:basedOn w:val="a0"/>
    <w:link w:val="4"/>
    <w:uiPriority w:val="99"/>
    <w:locked/>
    <w:rsid w:val="00FE7BD9"/>
    <w:rPr>
      <w:rFonts w:cs="Times New Roman"/>
      <w:b/>
      <w:bCs/>
      <w:sz w:val="24"/>
      <w:szCs w:val="24"/>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rPr>
      <w:rFonts w:cs="Times New Roman"/>
    </w:rPr>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locked/>
    <w:rsid w:val="009B4CFC"/>
    <w:rPr>
      <w:rFonts w:cs="Times New Roman"/>
      <w:sz w:val="24"/>
      <w:szCs w:val="24"/>
    </w:rPr>
  </w:style>
  <w:style w:type="character" w:styleId="a6">
    <w:name w:val="page number"/>
    <w:basedOn w:val="a0"/>
    <w:uiPriority w:val="99"/>
    <w:rsid w:val="00B1396C"/>
    <w:rPr>
      <w:rFonts w:cs="Times New Roman"/>
    </w:rPr>
  </w:style>
  <w:style w:type="table" w:styleId="a7">
    <w:name w:val="Table Grid"/>
    <w:basedOn w:val="a1"/>
    <w:uiPriority w:val="99"/>
    <w:rsid w:val="00B61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rsid w:val="005F096F"/>
    <w:rPr>
      <w:sz w:val="0"/>
      <w:szCs w:val="0"/>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5F096F"/>
    <w:rPr>
      <w:sz w:val="0"/>
      <w:szCs w:val="0"/>
    </w:rPr>
  </w:style>
  <w:style w:type="paragraph" w:styleId="ac">
    <w:name w:val="footer"/>
    <w:basedOn w:val="a"/>
    <w:link w:val="ad"/>
    <w:uiPriority w:val="99"/>
    <w:rsid w:val="00FE7BD9"/>
    <w:pPr>
      <w:tabs>
        <w:tab w:val="center" w:pos="4677"/>
        <w:tab w:val="right" w:pos="9355"/>
      </w:tabs>
    </w:pPr>
  </w:style>
  <w:style w:type="character" w:customStyle="1" w:styleId="ad">
    <w:name w:val="Нижний колонтитул Знак"/>
    <w:basedOn w:val="a0"/>
    <w:link w:val="ac"/>
    <w:uiPriority w:val="99"/>
    <w:locked/>
    <w:rsid w:val="00FE7BD9"/>
    <w:rPr>
      <w:rFonts w:cs="Times New Roman"/>
      <w:sz w:val="24"/>
      <w:szCs w:val="24"/>
    </w:rPr>
  </w:style>
  <w:style w:type="character" w:styleId="ae">
    <w:name w:val="Strong"/>
    <w:basedOn w:val="a0"/>
    <w:uiPriority w:val="99"/>
    <w:qFormat/>
    <w:rsid w:val="00FE7BD9"/>
    <w:rPr>
      <w:rFonts w:cs="Times New Roman"/>
      <w:b/>
      <w:bCs/>
    </w:rPr>
  </w:style>
  <w:style w:type="character" w:customStyle="1" w:styleId="21">
    <w:name w:val="Основной текст (2)_"/>
    <w:basedOn w:val="a0"/>
    <w:link w:val="22"/>
    <w:uiPriority w:val="99"/>
    <w:locked/>
    <w:rsid w:val="005F74FA"/>
    <w:rPr>
      <w:rFonts w:cs="Times New Roman"/>
      <w:b/>
      <w:bCs/>
      <w:spacing w:val="-9"/>
      <w:sz w:val="23"/>
      <w:szCs w:val="23"/>
      <w:shd w:val="clear" w:color="auto" w:fill="FFFFFF"/>
    </w:rPr>
  </w:style>
  <w:style w:type="paragraph" w:customStyle="1" w:styleId="22">
    <w:name w:val="Основной текст (2)"/>
    <w:basedOn w:val="a"/>
    <w:link w:val="21"/>
    <w:uiPriority w:val="99"/>
    <w:rsid w:val="005F74FA"/>
    <w:pPr>
      <w:widowControl w:val="0"/>
      <w:shd w:val="clear" w:color="auto" w:fill="FFFFFF"/>
      <w:spacing w:after="360" w:line="240" w:lineRule="atLeast"/>
    </w:pPr>
    <w:rPr>
      <w:b/>
      <w:bCs/>
      <w:spacing w:val="-9"/>
      <w:sz w:val="23"/>
      <w:szCs w:val="23"/>
    </w:rPr>
  </w:style>
  <w:style w:type="character" w:customStyle="1" w:styleId="af">
    <w:name w:val="Основной текст + Полужирный"/>
    <w:aliases w:val="Интервал 0 pt"/>
    <w:basedOn w:val="a0"/>
    <w:uiPriority w:val="99"/>
    <w:rsid w:val="00A23809"/>
    <w:rPr>
      <w:rFonts w:ascii="Times New Roman" w:hAnsi="Times New Roman" w:cs="Times New Roman"/>
      <w:b/>
      <w:bCs/>
      <w:spacing w:val="-9"/>
      <w:sz w:val="23"/>
      <w:szCs w:val="23"/>
      <w:u w:val="none"/>
    </w:rPr>
  </w:style>
  <w:style w:type="paragraph" w:styleId="af0">
    <w:name w:val="List Paragraph"/>
    <w:basedOn w:val="a"/>
    <w:uiPriority w:val="99"/>
    <w:qFormat/>
    <w:rsid w:val="002E5C09"/>
    <w:pPr>
      <w:ind w:left="720"/>
      <w:contextualSpacing/>
    </w:pPr>
  </w:style>
  <w:style w:type="character" w:customStyle="1" w:styleId="af1">
    <w:name w:val="Основной текст Знак"/>
    <w:basedOn w:val="a0"/>
    <w:link w:val="af2"/>
    <w:uiPriority w:val="99"/>
    <w:locked/>
    <w:rsid w:val="00134FDE"/>
    <w:rPr>
      <w:rFonts w:cs="Times New Roman"/>
      <w:spacing w:val="-5"/>
      <w:sz w:val="23"/>
      <w:szCs w:val="23"/>
      <w:shd w:val="clear" w:color="auto" w:fill="FFFFFF"/>
    </w:rPr>
  </w:style>
  <w:style w:type="paragraph" w:styleId="af2">
    <w:name w:val="Body Text"/>
    <w:basedOn w:val="a"/>
    <w:link w:val="af1"/>
    <w:uiPriority w:val="99"/>
    <w:rsid w:val="00134FDE"/>
    <w:pPr>
      <w:widowControl w:val="0"/>
      <w:shd w:val="clear" w:color="auto" w:fill="FFFFFF"/>
      <w:spacing w:before="360" w:line="280" w:lineRule="exact"/>
      <w:jc w:val="both"/>
    </w:pPr>
    <w:rPr>
      <w:spacing w:val="-5"/>
      <w:sz w:val="23"/>
      <w:szCs w:val="23"/>
    </w:rPr>
  </w:style>
  <w:style w:type="character" w:customStyle="1" w:styleId="BodyTextChar1">
    <w:name w:val="Body Text Char1"/>
    <w:basedOn w:val="a0"/>
    <w:uiPriority w:val="99"/>
    <w:semiHidden/>
    <w:rsid w:val="005F096F"/>
    <w:rPr>
      <w:sz w:val="24"/>
      <w:szCs w:val="24"/>
    </w:rPr>
  </w:style>
  <w:style w:type="character" w:customStyle="1" w:styleId="1">
    <w:name w:val="Основной текст Знак1"/>
    <w:basedOn w:val="a0"/>
    <w:uiPriority w:val="99"/>
    <w:rsid w:val="00134FDE"/>
    <w:rPr>
      <w:rFonts w:cs="Times New Roman"/>
      <w:sz w:val="24"/>
      <w:szCs w:val="24"/>
    </w:rPr>
  </w:style>
  <w:style w:type="character" w:customStyle="1" w:styleId="FontStyle12">
    <w:name w:val="Font Style12"/>
    <w:basedOn w:val="a0"/>
    <w:uiPriority w:val="99"/>
    <w:rsid w:val="00476624"/>
    <w:rPr>
      <w:rFonts w:ascii="Times New Roman" w:hAnsi="Times New Roman" w:cs="Times New Roman"/>
      <w:sz w:val="24"/>
      <w:szCs w:val="24"/>
    </w:rPr>
  </w:style>
  <w:style w:type="paragraph" w:customStyle="1" w:styleId="ListParagraph1">
    <w:name w:val="List Paragraph1"/>
    <w:basedOn w:val="a"/>
    <w:uiPriority w:val="99"/>
    <w:rsid w:val="00B57802"/>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38187">
      <w:marLeft w:val="0"/>
      <w:marRight w:val="0"/>
      <w:marTop w:val="0"/>
      <w:marBottom w:val="0"/>
      <w:divBdr>
        <w:top w:val="none" w:sz="0" w:space="0" w:color="auto"/>
        <w:left w:val="none" w:sz="0" w:space="0" w:color="auto"/>
        <w:bottom w:val="none" w:sz="0" w:space="0" w:color="auto"/>
        <w:right w:val="none" w:sz="0" w:space="0" w:color="auto"/>
      </w:divBdr>
    </w:div>
    <w:div w:id="252738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FB948328EA82DF213D27F00471B8BAD0ADD921987EBFDCCB61A1C906F5E5604D838E91M8E3G" TargetMode="External"/><Relationship Id="rId18" Type="http://schemas.openxmlformats.org/officeDocument/2006/relationships/hyperlink" Target="consultantplus://offline/ref=6C5DF9D4E695FE3E763034FCD332AABAF094F1029B471462CFE539B287B6FB5B8FCD04EDED312537W7M6G" TargetMode="External"/><Relationship Id="rId26" Type="http://schemas.openxmlformats.org/officeDocument/2006/relationships/hyperlink" Target="consultantplus://offline/ref=6C5DF9D4E695FE3E763034FCD332AABAF094F001934E1462CFE539B287WBM6G" TargetMode="External"/><Relationship Id="rId39" Type="http://schemas.openxmlformats.org/officeDocument/2006/relationships/hyperlink" Target="consultantplus://offline/ref=FFFB3A8D029E94C98D81E4CCEFBEC4C173D5DE32FB92FE2BEBC6CA117AaDY1G" TargetMode="External"/><Relationship Id="rId21" Type="http://schemas.openxmlformats.org/officeDocument/2006/relationships/hyperlink" Target="consultantplus://offline/ref=6C5DF9D4E695FE3E763034FCD332AABAF094F4009E441462CFE539B287WBM6G" TargetMode="External"/><Relationship Id="rId34" Type="http://schemas.openxmlformats.org/officeDocument/2006/relationships/hyperlink" Target="consultantplus://offline/ref=FFFB3A8D029E94C98D81E4CCEFBEC4C177D7DB3EFB9AA321E39FC6137DDE39ADF60FD2CA3D777Da2Y9G" TargetMode="External"/><Relationship Id="rId42" Type="http://schemas.openxmlformats.org/officeDocument/2006/relationships/hyperlink" Target="consultantplus://offline/ref=071F333954BBEA05B446436B5F0B92AB3330ED1FD2DCD16EEA5FB05FE023587FA20BE97D4AvEG" TargetMode="External"/><Relationship Id="rId47" Type="http://schemas.openxmlformats.org/officeDocument/2006/relationships/hyperlink" Target="consultantplus://offline/ref=071F333954BBEA05B446436B5F0B92AB3330ED1FD2DCD16EEA5FB05FE023587FA20BE975AA4BE11248vCG" TargetMode="External"/><Relationship Id="rId50" Type="http://schemas.openxmlformats.org/officeDocument/2006/relationships/hyperlink" Target="consultantplus://offline/ref=071F333954BBEA05B446436B5F0B92AB3332E11ADBD3D16EEA5FB05FE023587FA20BE975A8494Ev5G" TargetMode="External"/><Relationship Id="rId55" Type="http://schemas.openxmlformats.org/officeDocument/2006/relationships/hyperlink" Target="consultantplus://offline/ref=311173F2572426861558D24D60EC30F0D7F1A287FD7C51A597B036931405CDFD35AFA69C352ADAE76429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C5DF9D4E695FE3E763034FCD332AABAF094F5069B461462CFE539B287B6FB5B8FCD04EDED332D35W7M7G" TargetMode="External"/><Relationship Id="rId29" Type="http://schemas.openxmlformats.org/officeDocument/2006/relationships/hyperlink" Target="consultantplus://offline/ref=F2CE768AD91F25FE7853DFD268CACB904E328329150C9EB5D7C12BE0545B3FC36A5983776063E96DN9aFG" TargetMode="External"/><Relationship Id="rId11" Type="http://schemas.openxmlformats.org/officeDocument/2006/relationships/hyperlink" Target="consultantplus://offline/ref=2EFB948328EA82DF213D27F00471B8BAD8ACDD259476E2D6C338ADCB01FABA774ACA82908218C2MBE0G" TargetMode="External"/><Relationship Id="rId24" Type="http://schemas.openxmlformats.org/officeDocument/2006/relationships/hyperlink" Target="consultantplus://offline/ref=6C5DF9D4E695FE3E763034FCD332AABAF496F10C9F4D4968C7BC35B080B9A44C888408ECED332DW3M6G" TargetMode="External"/><Relationship Id="rId32" Type="http://schemas.openxmlformats.org/officeDocument/2006/relationships/hyperlink" Target="consultantplus://offline/ref=FFFB3A8D029E94C98D81E4CCEFBEC4C173D0D43EF692FE2BEBC6CA117AaDY1G" TargetMode="External"/><Relationship Id="rId37" Type="http://schemas.openxmlformats.org/officeDocument/2006/relationships/hyperlink" Target="consultantplus://offline/ref=FFFB3A8D029E94C98D81E4CCEFBEC4C173D5DA33F795FE2BEBC6CA117AD166BAF146DECB3D777C2BaFYEG" TargetMode="External"/><Relationship Id="rId40" Type="http://schemas.openxmlformats.org/officeDocument/2006/relationships/hyperlink" Target="consultantplus://offline/ref=FFFB3A8D029E94C98D81E4CCEFBEC4C173D5DE32FD94FE2BEBC6CA117AaDY1G" TargetMode="External"/><Relationship Id="rId45" Type="http://schemas.openxmlformats.org/officeDocument/2006/relationships/hyperlink" Target="consultantplus://offline/ref=071F333954BBEA05B446436B5F0B92AB3330ED1FD2DCD16EEA5FB05FE023587FA20BE975A844vEG" TargetMode="External"/><Relationship Id="rId53" Type="http://schemas.openxmlformats.org/officeDocument/2006/relationships/hyperlink" Target="consultantplus://offline/ref=311173F2572426861558D24D60EC30F0D7F1AD84F87251A597B036931405CDFD35AFA69C6324L"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6C5DF9D4E695FE3E763034FCD332AABAF096F1079E421462CFE539B287B6FB5B8FCD04EDED332C36W7M4G" TargetMode="External"/><Relationship Id="rId14" Type="http://schemas.openxmlformats.org/officeDocument/2006/relationships/hyperlink" Target="consultantplus://offline/ref=2EFB948328EA82DF213D27F00471B8BAD0ADD9219E78BFDCCB61A1C906MFE5G" TargetMode="External"/><Relationship Id="rId22" Type="http://schemas.openxmlformats.org/officeDocument/2006/relationships/hyperlink" Target="consultantplus://offline/ref=6C5DF9D4E695FE3E763034FCD332AABAF094F1029B471462CFE539B287B6FB5B8FCD04EDED312F32W7M2G" TargetMode="External"/><Relationship Id="rId27" Type="http://schemas.openxmlformats.org/officeDocument/2006/relationships/hyperlink" Target="consultantplus://offline/ref=87839E95C640424A5C2F1DE05FE8370D05623184ABCAB32E2A9CF73F8E87B229A9306D54D5P2F1M" TargetMode="External"/><Relationship Id="rId30" Type="http://schemas.openxmlformats.org/officeDocument/2006/relationships/hyperlink" Target="consultantplus://offline/ref=F2CE768AD91F25FE7853DFD268CACB904E32862E1D049EB5D7C12BE0545B3FC36A5983776063EA6CN9aFG" TargetMode="External"/><Relationship Id="rId35" Type="http://schemas.openxmlformats.org/officeDocument/2006/relationships/hyperlink" Target="consultantplus://offline/ref=FFFB3A8D029E94C98D81E4CCEFBEC4C173D5DF34FF91FE2BEBC6CA117AD166BAF146DECB3D777B2DaFYDG" TargetMode="External"/><Relationship Id="rId43" Type="http://schemas.openxmlformats.org/officeDocument/2006/relationships/hyperlink" Target="consultantplus://offline/ref=071F333954BBEA05B446436B5F0B92AB3330ED1FD2DCD16EEA5FB05FE023587FA20BE972AC44vFG" TargetMode="External"/><Relationship Id="rId48" Type="http://schemas.openxmlformats.org/officeDocument/2006/relationships/hyperlink" Target="consultantplus://offline/ref=071F333954BBEA05B446436B5F0B92AB3330ED1FD2DCD16EEA5FB05FE023587FA20BE976A8434Ev1G" TargetMode="External"/><Relationship Id="rId56" Type="http://schemas.openxmlformats.org/officeDocument/2006/relationships/hyperlink" Target="consultantplus://offline/ref=311173F2572426861558D24D60EC30F0D7F1A287FD7C51A597B036931405CDFD35AFA69C352ADAE76428L" TargetMode="External"/><Relationship Id="rId8" Type="http://schemas.openxmlformats.org/officeDocument/2006/relationships/image" Target="media/image1.png"/><Relationship Id="rId51" Type="http://schemas.openxmlformats.org/officeDocument/2006/relationships/hyperlink" Target="consultantplus://offline/ref=071F333954BBEA05B446436B5F0B92AB3330ED1FD2DCD16EEA5FB05FE023587FA20BE976AC494Ev5G" TargetMode="External"/><Relationship Id="rId3" Type="http://schemas.openxmlformats.org/officeDocument/2006/relationships/styles" Target="styles.xml"/><Relationship Id="rId12" Type="http://schemas.openxmlformats.org/officeDocument/2006/relationships/hyperlink" Target="consultantplus://offline/ref=2EFB948328EA82DF213D27F00471B8BAD8ACDD259476E2D6C338ADCB01FABA774ACA82908218C3MBEDG" TargetMode="External"/><Relationship Id="rId17" Type="http://schemas.openxmlformats.org/officeDocument/2006/relationships/hyperlink" Target="consultantplus://offline/ref=6C5DF9D4E695FE3E763034FCD332AABAF094F5069B461462CFE539B287B6FB5B8FCD04EDED332D35W7M7G" TargetMode="External"/><Relationship Id="rId25" Type="http://schemas.openxmlformats.org/officeDocument/2006/relationships/hyperlink" Target="consultantplus://offline/ref=6C5DF9D4E695FE3E763034FCD332AABAF091FE0C92451462CFE539B287WBM6G" TargetMode="External"/><Relationship Id="rId33" Type="http://schemas.openxmlformats.org/officeDocument/2006/relationships/hyperlink" Target="consultantplus://offline/ref=FFFB3A8D029E94C98D81E4CCEFBEC4C173D5DA33F792FE2BEBC6CA117AD166BAF146DECB3D777C2AaFYFG" TargetMode="External"/><Relationship Id="rId38" Type="http://schemas.openxmlformats.org/officeDocument/2006/relationships/hyperlink" Target="consultantplus://offline/ref=FFFB3A8D029E94C98D81E4CCEFBEC4C173D0D43EF692FE2BEBC6CA117AaDY1G" TargetMode="External"/><Relationship Id="rId46" Type="http://schemas.openxmlformats.org/officeDocument/2006/relationships/hyperlink" Target="consultantplus://offline/ref=071F333954BBEA05B446436B5F0B92AB3330ED1FD2DCD16EEA5FB05FE023587FA20BE975AD44vFG" TargetMode="External"/><Relationship Id="rId59" Type="http://schemas.openxmlformats.org/officeDocument/2006/relationships/header" Target="header3.xml"/><Relationship Id="rId20" Type="http://schemas.openxmlformats.org/officeDocument/2006/relationships/hyperlink" Target="consultantplus://offline/ref=6C5DF9D4E695FE3E763034FCD332AABAF496F10C9F4D4968C7BC35B080B9A44C888408ECED332DW3M6G" TargetMode="External"/><Relationship Id="rId41" Type="http://schemas.openxmlformats.org/officeDocument/2006/relationships/hyperlink" Target="consultantplus://offline/ref=071F333954BBEA05B446436B5F0B92AB3330ED1FD2DCD16EEA5FB05FE023587FA20BE97D4AvAG" TargetMode="External"/><Relationship Id="rId54" Type="http://schemas.openxmlformats.org/officeDocument/2006/relationships/hyperlink" Target="consultantplus://offline/ref=311173F2572426861558D24D60EC30F0D7F1A287FD7C51A597B036931405CDFD35AFA69C352ADAE7642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C5DF9D4E695FE3E763034FCD332AABAF095F60593411462CFE539B287B6FB5B8FCD04EDED332F36W7M4G" TargetMode="External"/><Relationship Id="rId23" Type="http://schemas.openxmlformats.org/officeDocument/2006/relationships/hyperlink" Target="consultantplus://offline/ref=FDB74AABA131B20BAAC1913B13205A8BA062E9667408081A9531974D4901LBO" TargetMode="External"/><Relationship Id="rId28" Type="http://schemas.openxmlformats.org/officeDocument/2006/relationships/hyperlink" Target="consultantplus://offline/ref=87839E95C640424A5C2F1DE05FE8370D05623184ABCAB32E2A9CF73F8E87B229A9306D54D5P2F1M" TargetMode="External"/><Relationship Id="rId36" Type="http://schemas.openxmlformats.org/officeDocument/2006/relationships/hyperlink" Target="consultantplus://offline/ref=FFFB3A8D029E94C98D81E4CCEFBEC4C173D5DE32FB92FE2BEBC6CA117AD166BAF146DECB3D777D2AaFY8G" TargetMode="External"/><Relationship Id="rId49" Type="http://schemas.openxmlformats.org/officeDocument/2006/relationships/hyperlink" Target="consultantplus://offline/ref=071F333954BBEA05B446436B5F0B92AB3330ED1FD2DCD16EEA5FB05FE023587FA20BE975A94C4Ev0G" TargetMode="External"/><Relationship Id="rId57" Type="http://schemas.openxmlformats.org/officeDocument/2006/relationships/header" Target="header1.xml"/><Relationship Id="rId10" Type="http://schemas.openxmlformats.org/officeDocument/2006/relationships/hyperlink" Target="consultantplus://offline/ref=2EFB948328EA82DF213D27F00471B8BAD8ACDD259476E2D6C338ADCB01FABA774ACA8290821AC5MBE6G" TargetMode="External"/><Relationship Id="rId31" Type="http://schemas.openxmlformats.org/officeDocument/2006/relationships/hyperlink" Target="consultantplus://offline/ref=F2CE768AD91F25FE7853DFD268CACB904E32862E1D049EB5D7C12BE0545B3FC36A5983776063EA6CN9aFG" TargetMode="External"/><Relationship Id="rId44" Type="http://schemas.openxmlformats.org/officeDocument/2006/relationships/hyperlink" Target="consultantplus://offline/ref=071F333954BBEA05B446436B5F0B92AB3330ED1FD2DCD16EEA5FB05FE023587FA20BE975AB44vCG" TargetMode="External"/><Relationship Id="rId52" Type="http://schemas.openxmlformats.org/officeDocument/2006/relationships/hyperlink" Target="consultantplus://offline/ref=071F333954BBEA05B446436B5F0B92AB3330ED1FD2DCD16EEA5FB05FE023587FA20BE977AA434Ev5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EFB948328EA82DF213D27F00471B8BAD8A9D22C9D76E2D6C338ADCBM0E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B696-D887-4801-B4FA-ED90A957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6999</Words>
  <Characters>39898</Characters>
  <Application>Microsoft Office Word</Application>
  <DocSecurity>4</DocSecurity>
  <Lines>332</Lines>
  <Paragraphs>93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1</cp:lastModifiedBy>
  <cp:revision>2</cp:revision>
  <cp:lastPrinted>2016-08-30T13:15:00Z</cp:lastPrinted>
  <dcterms:created xsi:type="dcterms:W3CDTF">2022-06-29T12:56:00Z</dcterms:created>
  <dcterms:modified xsi:type="dcterms:W3CDTF">2022-06-29T12:56:00Z</dcterms:modified>
</cp:coreProperties>
</file>