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3A" w:rsidRPr="00E178DE" w:rsidRDefault="004C2208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  <w:highlight w:val="yellow"/>
        </w:rPr>
      </w:pPr>
      <w:bookmarkStart w:id="0" w:name="_GoBack"/>
      <w:bookmarkEnd w:id="0"/>
      <w:r w:rsidRPr="00E178DE">
        <w:rPr>
          <w:noProof/>
          <w:color w:val="000000"/>
          <w:highlight w:val="yellow"/>
        </w:rPr>
        <w:drawing>
          <wp:inline distT="0" distB="0" distL="0" distR="0" wp14:anchorId="29C4B7A2" wp14:editId="7AC58CB4">
            <wp:extent cx="708660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D311BC">
        <w:rPr>
          <w:b/>
          <w:color w:val="000000"/>
          <w:sz w:val="28"/>
          <w:szCs w:val="28"/>
        </w:rPr>
        <w:t>ПАМЯТКА</w:t>
      </w:r>
    </w:p>
    <w:p w:rsidR="00D554B0" w:rsidRPr="00D311BC" w:rsidRDefault="00981B1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D311BC">
        <w:rPr>
          <w:b/>
          <w:color w:val="000000"/>
          <w:sz w:val="28"/>
          <w:szCs w:val="28"/>
        </w:rPr>
        <w:t xml:space="preserve">государственному </w:t>
      </w:r>
      <w:r w:rsidR="002E07B5" w:rsidRPr="00D311BC">
        <w:rPr>
          <w:b/>
          <w:color w:val="000000"/>
          <w:sz w:val="28"/>
          <w:szCs w:val="28"/>
        </w:rPr>
        <w:t xml:space="preserve">гражданскому служащему </w:t>
      </w:r>
    </w:p>
    <w:p w:rsidR="00955D18" w:rsidRPr="00D311BC" w:rsidRDefault="00D554B0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D311BC">
        <w:rPr>
          <w:b/>
          <w:color w:val="000000"/>
          <w:sz w:val="28"/>
          <w:szCs w:val="28"/>
        </w:rPr>
        <w:t>Белгородской области</w:t>
      </w:r>
      <w:r w:rsidR="002E07B5" w:rsidRPr="00D311BC">
        <w:rPr>
          <w:b/>
          <w:color w:val="000000"/>
          <w:sz w:val="28"/>
          <w:szCs w:val="28"/>
        </w:rPr>
        <w:t xml:space="preserve">, планирующему увольнение </w:t>
      </w:r>
    </w:p>
    <w:p w:rsidR="0077283A" w:rsidRPr="00D311BC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D311BC">
        <w:rPr>
          <w:b/>
          <w:color w:val="000000"/>
          <w:sz w:val="28"/>
          <w:szCs w:val="28"/>
        </w:rPr>
        <w:t>с государственной гражданской службы</w:t>
      </w:r>
    </w:p>
    <w:p w:rsidR="002E07B5" w:rsidRPr="00D311BC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D311BC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D311BC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D311BC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D311BC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D311BC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Pr="00D311BC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Pr="00D311BC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B86F46" w:rsidRPr="00D311BC" w:rsidRDefault="00B86F46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B86F46" w:rsidRPr="00D311BC" w:rsidRDefault="00B86F46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B86F46" w:rsidRPr="00D311BC" w:rsidRDefault="00B86F46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B86F46" w:rsidRPr="00D311BC" w:rsidRDefault="00B86F46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D311BC" w:rsidRDefault="00B86F46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D311BC">
        <w:rPr>
          <w:b/>
          <w:color w:val="000000"/>
          <w:sz w:val="28"/>
          <w:szCs w:val="28"/>
        </w:rPr>
        <w:t>Белгород</w:t>
      </w:r>
      <w:r w:rsidR="002E07B5" w:rsidRPr="00D311BC">
        <w:rPr>
          <w:b/>
          <w:color w:val="000000"/>
          <w:sz w:val="28"/>
          <w:szCs w:val="28"/>
        </w:rPr>
        <w:t>, 201</w:t>
      </w:r>
      <w:r w:rsidR="00D62E17" w:rsidRPr="00D311BC">
        <w:rPr>
          <w:b/>
          <w:color w:val="000000"/>
          <w:sz w:val="28"/>
          <w:szCs w:val="28"/>
        </w:rPr>
        <w:t>5</w:t>
      </w:r>
    </w:p>
    <w:p w:rsidR="0077283A" w:rsidRPr="00E178DE" w:rsidRDefault="0077283A" w:rsidP="00B86F4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  <w:r w:rsidRPr="00E178DE">
        <w:rPr>
          <w:b/>
          <w:color w:val="000000"/>
          <w:sz w:val="28"/>
          <w:szCs w:val="28"/>
          <w:highlight w:val="yellow"/>
        </w:rPr>
        <w:br w:type="page"/>
      </w:r>
      <w:r w:rsidRPr="00B86F4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E178DE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p w:rsidR="00A000B7" w:rsidRPr="00E178DE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  <w:highlight w:val="yellow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108"/>
        <w:gridCol w:w="540"/>
      </w:tblGrid>
      <w:tr w:rsidR="00A000B7" w:rsidRPr="00733B29" w:rsidTr="00D87E9D">
        <w:tc>
          <w:tcPr>
            <w:tcW w:w="9108" w:type="dxa"/>
          </w:tcPr>
          <w:p w:rsidR="00A000B7" w:rsidRPr="00733B29" w:rsidRDefault="00C65016" w:rsidP="00D311BC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smartTag w:uri="urn:schemas-microsoft-com:office:smarttags" w:element="place">
              <w:r w:rsidRPr="00733B29">
                <w:rPr>
                  <w:sz w:val="28"/>
                  <w:szCs w:val="28"/>
                  <w:lang w:val="en-US"/>
                </w:rPr>
                <w:t>I</w:t>
              </w:r>
              <w:r w:rsidRPr="00733B29">
                <w:rPr>
                  <w:sz w:val="28"/>
                  <w:szCs w:val="28"/>
                </w:rPr>
                <w:t>.</w:t>
              </w:r>
            </w:smartTag>
            <w:r w:rsidRPr="00733B29">
              <w:rPr>
                <w:sz w:val="28"/>
                <w:szCs w:val="28"/>
              </w:rPr>
              <w:t xml:space="preserve"> Ограничения, </w:t>
            </w:r>
            <w:r w:rsidR="00D04ABD" w:rsidRPr="00733B29">
              <w:rPr>
                <w:sz w:val="28"/>
                <w:szCs w:val="28"/>
              </w:rPr>
              <w:t xml:space="preserve">запреты, </w:t>
            </w:r>
            <w:r w:rsidRPr="00733B29">
              <w:rPr>
                <w:sz w:val="28"/>
                <w:szCs w:val="28"/>
              </w:rPr>
              <w:t>налагаемые на гражданина, замещавшего должность государственной службы</w:t>
            </w:r>
          </w:p>
          <w:p w:rsidR="00D311BC" w:rsidRPr="00733B29" w:rsidRDefault="00D311BC" w:rsidP="00D311BC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733B29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733B29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733B29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000B7" w:rsidRPr="00733B29" w:rsidTr="00D87E9D">
        <w:tc>
          <w:tcPr>
            <w:tcW w:w="9108" w:type="dxa"/>
          </w:tcPr>
          <w:p w:rsidR="00C65016" w:rsidRPr="00733B29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 w:rsidRPr="00733B29">
              <w:rPr>
                <w:sz w:val="28"/>
                <w:szCs w:val="28"/>
              </w:rPr>
              <w:t xml:space="preserve">II. Должности гражданской службы, перечень которых установлен нормативными правовыми актами </w:t>
            </w:r>
            <w:r w:rsidR="00D311BC" w:rsidRPr="00733B29">
              <w:rPr>
                <w:sz w:val="28"/>
                <w:szCs w:val="28"/>
              </w:rPr>
              <w:t>Белгородской области</w:t>
            </w:r>
          </w:p>
          <w:p w:rsidR="00A000B7" w:rsidRPr="00733B29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733B29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733B29" w:rsidRDefault="0023339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733B29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000B7" w:rsidRPr="00733B29" w:rsidTr="00D87E9D">
        <w:tc>
          <w:tcPr>
            <w:tcW w:w="9108" w:type="dxa"/>
          </w:tcPr>
          <w:p w:rsidR="00C65016" w:rsidRPr="00733B29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733B29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733B2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 Ответственность за несоблюдение </w:t>
            </w:r>
          </w:p>
          <w:p w:rsidR="00A000B7" w:rsidRPr="00733B29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733B29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предусмотренных ограничений и запретов </w:t>
            </w:r>
          </w:p>
          <w:p w:rsidR="00A000B7" w:rsidRPr="00733B29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733B29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733B29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733B29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000B7" w:rsidRPr="00733B29" w:rsidTr="00D87E9D">
        <w:tc>
          <w:tcPr>
            <w:tcW w:w="9108" w:type="dxa"/>
          </w:tcPr>
          <w:p w:rsidR="00C65016" w:rsidRPr="00733B29" w:rsidRDefault="00C65016" w:rsidP="00D87E9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733B29">
              <w:rPr>
                <w:color w:val="000000"/>
                <w:sz w:val="28"/>
                <w:szCs w:val="28"/>
                <w:lang w:val="en-US"/>
              </w:rPr>
              <w:t>IV</w:t>
            </w:r>
            <w:r w:rsidRPr="00733B29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</w:t>
            </w:r>
          </w:p>
          <w:p w:rsidR="00D62E17" w:rsidRPr="00733B29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33B29">
              <w:rPr>
                <w:color w:val="000000"/>
                <w:sz w:val="28"/>
                <w:szCs w:val="28"/>
              </w:rPr>
              <w:t xml:space="preserve">с бывшим работодателем и трудоустройством после увольнения </w:t>
            </w:r>
          </w:p>
          <w:p w:rsidR="00C65016" w:rsidRPr="00733B29" w:rsidRDefault="00C65016" w:rsidP="00D311BC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733B29">
              <w:rPr>
                <w:color w:val="000000"/>
                <w:sz w:val="28"/>
                <w:szCs w:val="28"/>
              </w:rPr>
              <w:t xml:space="preserve">с гражданской службы </w:t>
            </w:r>
          </w:p>
        </w:tc>
        <w:tc>
          <w:tcPr>
            <w:tcW w:w="540" w:type="dxa"/>
          </w:tcPr>
          <w:p w:rsidR="00A000B7" w:rsidRPr="00733B29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733B29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733B29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733B29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B64" w:rsidRPr="00733B29" w:rsidTr="00D87E9D">
        <w:tc>
          <w:tcPr>
            <w:tcW w:w="9108" w:type="dxa"/>
          </w:tcPr>
          <w:p w:rsidR="00C65016" w:rsidRPr="00733B29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5016" w:rsidRPr="00733B29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B29">
              <w:rPr>
                <w:sz w:val="28"/>
                <w:szCs w:val="28"/>
              </w:rPr>
              <w:t>Приложение:</w:t>
            </w:r>
          </w:p>
          <w:p w:rsidR="00D62E17" w:rsidRPr="00733B29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29">
              <w:rPr>
                <w:sz w:val="28"/>
                <w:szCs w:val="28"/>
              </w:rPr>
              <w:t xml:space="preserve">1) Постановление Правительства </w:t>
            </w:r>
            <w:r w:rsidR="00955D18" w:rsidRPr="00733B29">
              <w:rPr>
                <w:sz w:val="28"/>
                <w:szCs w:val="28"/>
              </w:rPr>
              <w:t xml:space="preserve">Российской Федерации </w:t>
            </w:r>
          </w:p>
          <w:p w:rsidR="00C65016" w:rsidRPr="00733B29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29">
              <w:rPr>
                <w:sz w:val="28"/>
                <w:szCs w:val="28"/>
              </w:rPr>
              <w:t xml:space="preserve">от </w:t>
            </w:r>
            <w:r w:rsidR="00D62E17" w:rsidRPr="00733B29">
              <w:rPr>
                <w:sz w:val="28"/>
                <w:szCs w:val="28"/>
              </w:rPr>
              <w:t>21</w:t>
            </w:r>
            <w:r w:rsidRPr="00733B29">
              <w:rPr>
                <w:sz w:val="28"/>
                <w:szCs w:val="28"/>
              </w:rPr>
              <w:t> </w:t>
            </w:r>
            <w:r w:rsidR="00D62E17" w:rsidRPr="00733B29">
              <w:rPr>
                <w:sz w:val="28"/>
                <w:szCs w:val="28"/>
              </w:rPr>
              <w:t>января</w:t>
            </w:r>
            <w:r w:rsidRPr="00733B29">
              <w:rPr>
                <w:sz w:val="28"/>
                <w:szCs w:val="28"/>
              </w:rPr>
              <w:t> 201</w:t>
            </w:r>
            <w:r w:rsidR="00D62E17" w:rsidRPr="00733B29">
              <w:rPr>
                <w:sz w:val="28"/>
                <w:szCs w:val="28"/>
              </w:rPr>
              <w:t>5</w:t>
            </w:r>
            <w:r w:rsidRPr="00733B29">
              <w:rPr>
                <w:sz w:val="28"/>
                <w:szCs w:val="28"/>
              </w:rPr>
              <w:t xml:space="preserve"> г. № </w:t>
            </w:r>
            <w:r w:rsidR="00D62E17" w:rsidRPr="00733B29">
              <w:rPr>
                <w:sz w:val="28"/>
                <w:szCs w:val="28"/>
              </w:rPr>
              <w:t>29</w:t>
            </w:r>
          </w:p>
          <w:p w:rsidR="001E4DC4" w:rsidRPr="00733B29" w:rsidRDefault="001E4DC4" w:rsidP="0028014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:rsidR="00452283" w:rsidRDefault="00C65016" w:rsidP="00733B2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B29">
              <w:rPr>
                <w:rFonts w:ascii="Times New Roman" w:hAnsi="Times New Roman" w:cs="Times New Roman"/>
                <w:bCs/>
                <w:sz w:val="28"/>
                <w:szCs w:val="28"/>
              </w:rPr>
              <w:t>2) </w:t>
            </w:r>
            <w:r w:rsidR="00733B29" w:rsidRPr="00733B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Постановление Губернатора Белгородской области </w:t>
            </w:r>
          </w:p>
          <w:p w:rsidR="00874B64" w:rsidRPr="00733B29" w:rsidRDefault="00733B29" w:rsidP="00733B29">
            <w:pPr>
              <w:pStyle w:val="ConsPlusNormal"/>
              <w:ind w:firstLine="0"/>
              <w:outlineLvl w:val="0"/>
              <w:rPr>
                <w:sz w:val="28"/>
                <w:szCs w:val="28"/>
              </w:rPr>
            </w:pPr>
            <w:r w:rsidRPr="00733B29">
              <w:rPr>
                <w:rFonts w:ascii="Times New Roman" w:hAnsi="Times New Roman" w:cs="Times New Roman"/>
                <w:bCs/>
                <w:sz w:val="28"/>
                <w:szCs w:val="28"/>
              </w:rPr>
              <w:t>от 16 июля 2009 г. № 72</w:t>
            </w:r>
          </w:p>
        </w:tc>
        <w:tc>
          <w:tcPr>
            <w:tcW w:w="540" w:type="dxa"/>
          </w:tcPr>
          <w:p w:rsidR="00874B64" w:rsidRPr="00733B29" w:rsidRDefault="00874B6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A92474" w:rsidRPr="00733B29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A92474" w:rsidRPr="00733B29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A92474" w:rsidRPr="00733B29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733B29">
              <w:rPr>
                <w:bCs/>
                <w:sz w:val="28"/>
                <w:szCs w:val="28"/>
              </w:rPr>
              <w:t>9</w:t>
            </w:r>
          </w:p>
          <w:p w:rsidR="00A92474" w:rsidRPr="00733B29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A92474" w:rsidRPr="00733B29" w:rsidRDefault="00A92474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C149EB" w:rsidRPr="00733B29" w:rsidRDefault="00C149EB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733B29">
              <w:rPr>
                <w:bCs/>
                <w:sz w:val="28"/>
                <w:szCs w:val="28"/>
              </w:rPr>
              <w:t>11</w:t>
            </w:r>
          </w:p>
        </w:tc>
      </w:tr>
      <w:tr w:rsidR="00A000B7" w:rsidRPr="00D87E9D" w:rsidTr="00D87E9D">
        <w:tc>
          <w:tcPr>
            <w:tcW w:w="9108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2E07B5" w:rsidRPr="00C65016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D62E17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="00D311BC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:rsidR="0077283A" w:rsidRPr="00733B29" w:rsidRDefault="0077283A" w:rsidP="0077283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BD5F86" w:rsidRPr="00733B29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33B29">
        <w:rPr>
          <w:b/>
          <w:sz w:val="28"/>
          <w:szCs w:val="28"/>
          <w:lang w:val="en-US"/>
        </w:rPr>
        <w:t>I</w:t>
      </w:r>
      <w:r w:rsidRPr="00733B29">
        <w:rPr>
          <w:b/>
          <w:sz w:val="28"/>
          <w:szCs w:val="28"/>
        </w:rPr>
        <w:t>.</w:t>
      </w:r>
      <w:r w:rsidR="00C65016" w:rsidRPr="00733B29">
        <w:rPr>
          <w:b/>
          <w:sz w:val="28"/>
          <w:szCs w:val="28"/>
        </w:rPr>
        <w:t xml:space="preserve"> </w:t>
      </w:r>
      <w:r w:rsidRPr="00733B29">
        <w:rPr>
          <w:b/>
          <w:sz w:val="28"/>
          <w:szCs w:val="28"/>
        </w:rPr>
        <w:t xml:space="preserve">Ограничения, </w:t>
      </w:r>
      <w:r w:rsidR="00D04ABD" w:rsidRPr="00733B29">
        <w:rPr>
          <w:b/>
          <w:sz w:val="28"/>
          <w:szCs w:val="28"/>
        </w:rPr>
        <w:t xml:space="preserve">запреты, </w:t>
      </w:r>
      <w:r w:rsidRPr="00733B29">
        <w:rPr>
          <w:b/>
          <w:sz w:val="28"/>
          <w:szCs w:val="28"/>
        </w:rPr>
        <w:t xml:space="preserve">налагаемые на гражданина, замещавшего должность государственной </w:t>
      </w:r>
      <w:r w:rsidR="00E07640" w:rsidRPr="00733B29">
        <w:rPr>
          <w:b/>
          <w:sz w:val="28"/>
          <w:szCs w:val="28"/>
        </w:rPr>
        <w:t xml:space="preserve">гражданской </w:t>
      </w:r>
      <w:r w:rsidRPr="00733B29">
        <w:rPr>
          <w:b/>
          <w:sz w:val="28"/>
          <w:szCs w:val="28"/>
        </w:rPr>
        <w:t>службы</w:t>
      </w:r>
      <w:r w:rsidR="00E07640" w:rsidRPr="00733B29">
        <w:rPr>
          <w:b/>
          <w:sz w:val="28"/>
          <w:szCs w:val="28"/>
        </w:rPr>
        <w:t xml:space="preserve"> </w:t>
      </w:r>
    </w:p>
    <w:p w:rsidR="00084694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D42DAD" w:rsidRPr="00C65016" w:rsidRDefault="00E15C7F" w:rsidP="00CE250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1D4325">
        <w:rPr>
          <w:color w:val="000000"/>
          <w:sz w:val="28"/>
          <w:szCs w:val="28"/>
        </w:rPr>
        <w:t>Стать</w:t>
      </w:r>
      <w:r w:rsidR="00CE250D" w:rsidRPr="001D4325">
        <w:rPr>
          <w:color w:val="000000"/>
          <w:sz w:val="28"/>
          <w:szCs w:val="28"/>
        </w:rPr>
        <w:t>ей</w:t>
      </w:r>
      <w:r w:rsidRPr="001D4325">
        <w:rPr>
          <w:color w:val="000000"/>
          <w:sz w:val="28"/>
          <w:szCs w:val="28"/>
        </w:rPr>
        <w:t xml:space="preserve"> 17</w:t>
      </w:r>
      <w:r w:rsidR="00CE250D" w:rsidRPr="001D4325">
        <w:rPr>
          <w:color w:val="000000"/>
          <w:sz w:val="28"/>
          <w:szCs w:val="28"/>
        </w:rPr>
        <w:t xml:space="preserve"> </w:t>
      </w:r>
      <w:r w:rsidR="000B6BDC" w:rsidRPr="001D4325">
        <w:rPr>
          <w:color w:val="000000"/>
          <w:sz w:val="28"/>
          <w:szCs w:val="28"/>
        </w:rPr>
        <w:t xml:space="preserve">пункт 3.1. </w:t>
      </w:r>
      <w:r w:rsidR="00CE250D" w:rsidRPr="001D4325">
        <w:rPr>
          <w:color w:val="000000"/>
          <w:sz w:val="28"/>
          <w:szCs w:val="28"/>
        </w:rPr>
        <w:t>Федерального закона № 79-ФЗ установлено, что</w:t>
      </w:r>
      <w:r w:rsidR="00CE250D" w:rsidRPr="00C65016">
        <w:rPr>
          <w:color w:val="000000"/>
          <w:sz w:val="28"/>
          <w:szCs w:val="28"/>
        </w:rPr>
        <w:t xml:space="preserve"> г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ED7F1A">
        <w:rPr>
          <w:b/>
          <w:bCs/>
          <w:color w:val="FF0000"/>
          <w:sz w:val="28"/>
          <w:szCs w:val="28"/>
          <w:bdr w:val="none" w:sz="0" w:space="0" w:color="auto" w:frame="1"/>
        </w:rPr>
        <w:t>не вправе</w:t>
      </w:r>
      <w:r w:rsidR="00D42DAD" w:rsidRPr="00ED7F1A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1)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случае замещения должностей гражданской службы, перечень которых установлен нормативными правовыми актами Российской Федерации, </w:t>
      </w:r>
      <w:r w:rsidR="00D62E17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>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</w:t>
      </w:r>
      <w:r w:rsidRPr="000B6BDC">
        <w:rPr>
          <w:color w:val="000000"/>
          <w:sz w:val="28"/>
          <w:szCs w:val="28"/>
          <w:u w:val="single"/>
          <w:bdr w:val="none" w:sz="0" w:space="0" w:color="auto" w:frame="1"/>
        </w:rPr>
        <w:t>, если отдельные функции государственного управления данными организациями входили в должностные обязанности гражданского служащего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без согласия соответствующей комиссии по соблюдению требований </w:t>
      </w:r>
      <w:r w:rsidR="000D4A02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>к служебному поведению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143945" w:rsidRPr="00C65016" w:rsidRDefault="004C2208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172200" cy="1762760"/>
                <wp:effectExtent l="9525" t="10160" r="9525" b="8255"/>
                <wp:wrapNone/>
                <wp:docPr id="8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6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47A" w:rsidRDefault="000B747A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Гражданин, замещавший должности государственной службы, </w:t>
                            </w:r>
                            <w:hyperlink r:id="rId8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перечень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      </w:r>
                          </w:p>
                          <w:p w:rsidR="000B747A" w:rsidRPr="00380CC5" w:rsidRDefault="000B747A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      </w:r>
                            <w:hyperlink r:id="rId9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части 1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статьи 12 Федерального закона № 273-ФЗ, сообщать работодателю сведения о последнем месте своей службы.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0" o:spid="_x0000_s1026" style="position:absolute;left:0;text-align:left;margin-left:0;margin-top:12.05pt;width:486pt;height:1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">
                <v:textbox>
                  <w:txbxContent>
                    <w:p w:rsidR="000B747A" w:rsidRDefault="000B747A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Гражданин, замещавший должности государственной службы, </w:t>
                      </w:r>
                      <w:hyperlink r:id="rId10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перечень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</w:r>
                    </w:p>
                    <w:p w:rsidR="000B747A" w:rsidRPr="00380CC5" w:rsidRDefault="000B747A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</w:r>
                      <w:hyperlink r:id="rId11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части 1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статьи 12 Федерального закона № 273-ФЗ, сообщать работодателю сведения о последнем месте своей службы.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084694" w:rsidRPr="004C1BC4" w:rsidRDefault="00084694" w:rsidP="000846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C1BC4">
        <w:rPr>
          <w:bCs/>
          <w:color w:val="000000"/>
          <w:sz w:val="28"/>
          <w:szCs w:val="28"/>
        </w:rPr>
        <w:t>Федеральным законом от 25 декабря </w:t>
      </w:r>
      <w:r w:rsidR="00ED7F1A" w:rsidRPr="004C1BC4">
        <w:rPr>
          <w:bCs/>
          <w:color w:val="000000"/>
          <w:sz w:val="28"/>
          <w:szCs w:val="28"/>
        </w:rPr>
        <w:t xml:space="preserve"> </w:t>
      </w:r>
      <w:r w:rsidRPr="004C1BC4">
        <w:rPr>
          <w:bCs/>
          <w:color w:val="000000"/>
          <w:sz w:val="28"/>
          <w:szCs w:val="28"/>
        </w:rPr>
        <w:t xml:space="preserve">2008 г. № 273-ФЗ </w:t>
      </w:r>
      <w:r w:rsidR="00693216" w:rsidRPr="004C1BC4">
        <w:rPr>
          <w:bCs/>
          <w:color w:val="000000"/>
          <w:sz w:val="28"/>
          <w:szCs w:val="28"/>
        </w:rPr>
        <w:br/>
      </w:r>
      <w:r w:rsidRPr="004C1BC4">
        <w:rPr>
          <w:bCs/>
          <w:color w:val="000000"/>
          <w:sz w:val="28"/>
          <w:szCs w:val="28"/>
        </w:rPr>
        <w:t>«О противодействии коррупции» (далее – Федеральный закон № 273-ФЗ) установлены о</w:t>
      </w:r>
      <w:r w:rsidRPr="004C1BC4">
        <w:rPr>
          <w:color w:val="000000"/>
          <w:sz w:val="28"/>
          <w:szCs w:val="28"/>
        </w:rPr>
        <w:t>граничения, налагаемые на гражданина, замещавшего должность государственной</w:t>
      </w:r>
      <w:r w:rsidR="005B4504" w:rsidRPr="004C1BC4">
        <w:rPr>
          <w:color w:val="000000"/>
          <w:sz w:val="28"/>
          <w:szCs w:val="28"/>
        </w:rPr>
        <w:t xml:space="preserve"> гражданской</w:t>
      </w:r>
      <w:r w:rsidR="00D04ABD" w:rsidRPr="004C1BC4">
        <w:rPr>
          <w:color w:val="000000"/>
          <w:sz w:val="28"/>
          <w:szCs w:val="28"/>
        </w:rPr>
        <w:t xml:space="preserve"> </w:t>
      </w:r>
      <w:r w:rsidRPr="004C1BC4">
        <w:rPr>
          <w:color w:val="000000"/>
          <w:sz w:val="28"/>
          <w:szCs w:val="28"/>
        </w:rPr>
        <w:t>службы, при заключении им трудового или гражданско-правового договора: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4C1BC4">
        <w:rPr>
          <w:bCs/>
          <w:color w:val="000000"/>
          <w:sz w:val="28"/>
          <w:szCs w:val="28"/>
        </w:rPr>
        <w:t>Гражданин, замещавший должность государственной</w:t>
      </w:r>
      <w:r w:rsidR="005B4504" w:rsidRPr="004C1BC4">
        <w:rPr>
          <w:bCs/>
          <w:color w:val="000000"/>
          <w:sz w:val="28"/>
          <w:szCs w:val="28"/>
        </w:rPr>
        <w:t xml:space="preserve"> гражданской </w:t>
      </w:r>
      <w:r w:rsidRPr="004C1BC4">
        <w:rPr>
          <w:bCs/>
          <w:color w:val="000000"/>
          <w:sz w:val="28"/>
          <w:szCs w:val="28"/>
        </w:rPr>
        <w:t xml:space="preserve">службы, включенную в </w:t>
      </w:r>
      <w:hyperlink r:id="rId12" w:history="1">
        <w:r w:rsidRPr="004C1BC4">
          <w:rPr>
            <w:bCs/>
            <w:color w:val="000000"/>
            <w:sz w:val="28"/>
            <w:szCs w:val="28"/>
          </w:rPr>
          <w:t>перечень</w:t>
        </w:r>
      </w:hyperlink>
      <w:r w:rsidRPr="004C1BC4">
        <w:rPr>
          <w:bCs/>
          <w:color w:val="000000"/>
          <w:sz w:val="28"/>
          <w:szCs w:val="28"/>
        </w:rPr>
        <w:t>, установленный нормативными правовыми актами Российской Федерации, в течение</w:t>
      </w:r>
      <w:r w:rsidRPr="00C65016">
        <w:rPr>
          <w:bCs/>
          <w:color w:val="000000"/>
          <w:sz w:val="28"/>
          <w:szCs w:val="28"/>
        </w:rPr>
        <w:t xml:space="preserve"> двух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lastRenderedPageBreak/>
        <w:t xml:space="preserve">лет после увольнения с государственной </w:t>
      </w:r>
      <w:r w:rsidR="005B4504">
        <w:rPr>
          <w:bCs/>
          <w:color w:val="000000"/>
          <w:sz w:val="28"/>
          <w:szCs w:val="28"/>
        </w:rPr>
        <w:t xml:space="preserve">гражданской </w:t>
      </w:r>
      <w:r w:rsidRPr="00C65016">
        <w:rPr>
          <w:bCs/>
          <w:color w:val="000000"/>
          <w:sz w:val="28"/>
          <w:szCs w:val="28"/>
        </w:rPr>
        <w:t xml:space="preserve">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</w:t>
      </w:r>
      <w:r w:rsidRPr="000B6BDC">
        <w:rPr>
          <w:bCs/>
          <w:color w:val="000000"/>
          <w:sz w:val="28"/>
          <w:szCs w:val="28"/>
          <w:u w:val="single"/>
        </w:rPr>
        <w:t>если отдельные функции государственного</w:t>
      </w:r>
      <w:r w:rsidR="005B4504" w:rsidRPr="000B6BDC">
        <w:rPr>
          <w:bCs/>
          <w:color w:val="000000"/>
          <w:sz w:val="28"/>
          <w:szCs w:val="28"/>
          <w:u w:val="single"/>
        </w:rPr>
        <w:t xml:space="preserve"> </w:t>
      </w:r>
      <w:r w:rsidRPr="000B6BDC">
        <w:rPr>
          <w:bCs/>
          <w:color w:val="000000"/>
          <w:sz w:val="28"/>
          <w:szCs w:val="28"/>
          <w:u w:val="single"/>
        </w:rPr>
        <w:t>управления данной организацией входили в должностные (служебные) обязанности</w:t>
      </w:r>
      <w:r w:rsidRPr="00C65016">
        <w:rPr>
          <w:bCs/>
          <w:color w:val="000000"/>
          <w:sz w:val="28"/>
          <w:szCs w:val="28"/>
        </w:rPr>
        <w:t xml:space="preserve"> государственного</w:t>
      </w:r>
      <w:r w:rsidR="00ED7F1A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служащего, </w:t>
      </w:r>
      <w:r w:rsidRPr="00ED7F1A">
        <w:rPr>
          <w:bCs/>
          <w:color w:val="000000"/>
          <w:sz w:val="28"/>
          <w:szCs w:val="28"/>
          <w:u w:val="single"/>
        </w:rPr>
        <w:t>с согласия</w:t>
      </w:r>
      <w:r w:rsidRPr="00C65016">
        <w:rPr>
          <w:bCs/>
          <w:color w:val="000000"/>
          <w:sz w:val="28"/>
          <w:szCs w:val="28"/>
        </w:rPr>
        <w:t xml:space="preserve">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и о принятом решении направить гражданину письменное уведомление </w:t>
      </w:r>
      <w:r w:rsidR="00D04ABD">
        <w:rPr>
          <w:bCs/>
          <w:color w:val="000000"/>
          <w:sz w:val="28"/>
          <w:szCs w:val="28"/>
        </w:rPr>
        <w:br/>
        <w:t>не позднее</w:t>
      </w:r>
      <w:r w:rsidRPr="00C65016">
        <w:rPr>
          <w:bCs/>
          <w:color w:val="000000"/>
          <w:sz w:val="28"/>
          <w:szCs w:val="28"/>
        </w:rPr>
        <w:t xml:space="preserve"> одного рабочего дня</w:t>
      </w:r>
      <w:r w:rsidR="00D04ABD">
        <w:rPr>
          <w:bCs/>
          <w:color w:val="000000"/>
          <w:sz w:val="28"/>
          <w:szCs w:val="28"/>
        </w:rPr>
        <w:t>, следующего за днем проведения соответствующего заседания комиссии</w:t>
      </w:r>
      <w:r w:rsidRPr="00C65016">
        <w:rPr>
          <w:bCs/>
          <w:color w:val="000000"/>
          <w:sz w:val="28"/>
          <w:szCs w:val="28"/>
        </w:rPr>
        <w:t>.</w:t>
      </w:r>
    </w:p>
    <w:p w:rsidR="00E271C7" w:rsidRDefault="004C2208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6105525" cy="3247390"/>
                <wp:effectExtent l="9525" t="6350" r="9525" b="13335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47A" w:rsidRDefault="000B747A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бывшего государственного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гражданского </w:t>
                            </w: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      </w:r>
                          </w:p>
                          <w:p w:rsidR="000B747A" w:rsidRPr="00ED7F1A" w:rsidRDefault="000B747A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28"/>
                              </w:rPr>
                            </w:pPr>
                          </w:p>
                          <w:p w:rsidR="000B747A" w:rsidRPr="00E14FBB" w:rsidRDefault="000B747A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не возникает в следующих </w:t>
                            </w:r>
                            <w:r w:rsidRPr="00E14FB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случаях</w:t>
                            </w:r>
                            <w:r w:rsidRPr="00D04AB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B747A" w:rsidRPr="00ED7F1A" w:rsidRDefault="000B747A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:rsidR="000B747A" w:rsidRPr="00E14FBB" w:rsidRDefault="000B747A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      </w:r>
                          </w:p>
                          <w:p w:rsidR="000B747A" w:rsidRPr="00ED7F1A" w:rsidRDefault="000B747A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</w:p>
                          <w:p w:rsidR="000B747A" w:rsidRPr="00E14FBB" w:rsidRDefault="000B747A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заключения гражданско-правового договора о выполнении работ, оказании услуг стоимостью менее 100 тыс. руб. в месяц.</w:t>
                            </w:r>
                          </w:p>
                          <w:p w:rsidR="000B747A" w:rsidRDefault="000B7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27" style="position:absolute;left:0;text-align:left;margin-left:3pt;margin-top:4.25pt;width:480.75pt;height:25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">
                <v:textbox>
                  <w:txbxContent>
                    <w:p w:rsidR="000B747A" w:rsidRDefault="000B747A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У бывшего государственного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гражданского </w:t>
                      </w: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</w:r>
                    </w:p>
                    <w:p w:rsidR="000B747A" w:rsidRPr="00ED7F1A" w:rsidRDefault="000B747A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8"/>
                          <w:szCs w:val="28"/>
                        </w:rPr>
                      </w:pPr>
                    </w:p>
                    <w:p w:rsidR="000B747A" w:rsidRPr="00E14FBB" w:rsidRDefault="000B747A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не возникает в следующих </w:t>
                      </w:r>
                      <w:r w:rsidRPr="00E14FBB">
                        <w:rPr>
                          <w:b/>
                          <w:color w:val="FF0000"/>
                          <w:sz w:val="28"/>
                          <w:szCs w:val="28"/>
                        </w:rPr>
                        <w:t>случаях</w:t>
                      </w:r>
                      <w:r w:rsidRPr="00D04ABD">
                        <w:rPr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  <w:p w:rsidR="000B747A" w:rsidRPr="00ED7F1A" w:rsidRDefault="000B747A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10"/>
                          <w:szCs w:val="28"/>
                        </w:rPr>
                      </w:pPr>
                    </w:p>
                    <w:p w:rsidR="000B747A" w:rsidRPr="00E14FBB" w:rsidRDefault="000B747A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</w:r>
                    </w:p>
                    <w:p w:rsidR="000B747A" w:rsidRPr="00ED7F1A" w:rsidRDefault="000B747A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22"/>
                          <w:szCs w:val="28"/>
                        </w:rPr>
                      </w:pPr>
                    </w:p>
                    <w:p w:rsidR="000B747A" w:rsidRPr="00E14FBB" w:rsidRDefault="000B747A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заключения гражданско-правового договора о выполнении работ, оказании услуг стоимостью менее 100 тыс. руб. в месяц.</w:t>
                      </w:r>
                    </w:p>
                    <w:p w:rsidR="000B747A" w:rsidRDefault="000B747A"/>
                  </w:txbxContent>
                </v:textbox>
              </v:roundrect>
            </w:pict>
          </mc:Fallback>
        </mc:AlternateContent>
      </w:r>
    </w:p>
    <w:p w:rsidR="00E271C7" w:rsidRDefault="00E271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CE5245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E5245" w:rsidRPr="00C65016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14FBB" w:rsidRDefault="00E14FBB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E250D" w:rsidRPr="00C65016" w:rsidRDefault="00380CC5" w:rsidP="0019255B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9255B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Должности гражданской службы, перечень которых установлен нормативными правовыми актами </w:t>
      </w:r>
      <w:r w:rsidR="002E1C09">
        <w:rPr>
          <w:b/>
          <w:color w:val="000000"/>
          <w:sz w:val="28"/>
          <w:szCs w:val="28"/>
          <w:bdr w:val="none" w:sz="0" w:space="0" w:color="auto" w:frame="1"/>
        </w:rPr>
        <w:t>Белгородской области</w:t>
      </w:r>
    </w:p>
    <w:p w:rsidR="0019255B" w:rsidRPr="00C65016" w:rsidRDefault="0019255B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E1C09" w:rsidRPr="002E1C09" w:rsidRDefault="00380CC5" w:rsidP="00380CC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</w:t>
      </w:r>
      <w:r w:rsidR="0019255B" w:rsidRPr="00C65016">
        <w:rPr>
          <w:bCs/>
          <w:color w:val="000000"/>
          <w:sz w:val="28"/>
          <w:szCs w:val="28"/>
        </w:rPr>
        <w:t>ереч</w:t>
      </w:r>
      <w:r w:rsidRPr="00C65016">
        <w:rPr>
          <w:bCs/>
          <w:color w:val="000000"/>
          <w:sz w:val="28"/>
          <w:szCs w:val="28"/>
        </w:rPr>
        <w:t>ень</w:t>
      </w:r>
      <w:r w:rsidR="000B747A">
        <w:rPr>
          <w:bCs/>
          <w:color w:val="000000"/>
          <w:sz w:val="28"/>
          <w:szCs w:val="28"/>
        </w:rPr>
        <w:t xml:space="preserve"> должностей </w:t>
      </w:r>
      <w:r w:rsidR="0019255B" w:rsidRPr="00C65016">
        <w:rPr>
          <w:bCs/>
          <w:color w:val="000000"/>
          <w:sz w:val="28"/>
          <w:szCs w:val="28"/>
        </w:rPr>
        <w:t>государственной</w:t>
      </w:r>
      <w:r w:rsidR="000B747A">
        <w:rPr>
          <w:bCs/>
          <w:color w:val="000000"/>
          <w:sz w:val="28"/>
          <w:szCs w:val="28"/>
        </w:rPr>
        <w:t xml:space="preserve"> гражданской</w:t>
      </w:r>
      <w:r w:rsidR="0019255B" w:rsidRPr="00C65016">
        <w:rPr>
          <w:bCs/>
          <w:color w:val="000000"/>
          <w:sz w:val="28"/>
          <w:szCs w:val="28"/>
        </w:rPr>
        <w:t xml:space="preserve"> службы, </w:t>
      </w:r>
      <w:r w:rsidR="00D04ABD">
        <w:rPr>
          <w:bCs/>
          <w:color w:val="000000"/>
          <w:sz w:val="28"/>
          <w:szCs w:val="28"/>
        </w:rPr>
        <w:br/>
      </w:r>
      <w:r w:rsidR="0019255B" w:rsidRPr="00C65016">
        <w:rPr>
          <w:bCs/>
          <w:color w:val="000000"/>
          <w:sz w:val="28"/>
          <w:szCs w:val="28"/>
        </w:rPr>
        <w:t xml:space="preserve">при замещении которых государственные служащие обязаны представлять сведения о своих доходах, об имуществе и обязательствах имущественного </w:t>
      </w:r>
      <w:r w:rsidR="0019255B" w:rsidRPr="002E1C09">
        <w:rPr>
          <w:bCs/>
          <w:color w:val="000000"/>
          <w:sz w:val="28"/>
          <w:szCs w:val="28"/>
        </w:rPr>
        <w:t>характера, а также сведения о доходах, об имуществе и обязательствах имущественного характера своих супруги (супр</w:t>
      </w:r>
      <w:r w:rsidRPr="002E1C09">
        <w:rPr>
          <w:bCs/>
          <w:color w:val="000000"/>
          <w:sz w:val="28"/>
          <w:szCs w:val="28"/>
        </w:rPr>
        <w:t xml:space="preserve">уга) и несовершеннолетних </w:t>
      </w:r>
      <w:r w:rsidRPr="002E1C09">
        <w:rPr>
          <w:bCs/>
          <w:color w:val="000000"/>
          <w:sz w:val="28"/>
          <w:szCs w:val="28"/>
        </w:rPr>
        <w:lastRenderedPageBreak/>
        <w:t xml:space="preserve">детей (далее – Перечень) утвержден </w:t>
      </w:r>
      <w:r w:rsidR="002E1C09" w:rsidRPr="002E1C09">
        <w:rPr>
          <w:bCs/>
          <w:color w:val="000000"/>
          <w:sz w:val="28"/>
          <w:szCs w:val="28"/>
        </w:rPr>
        <w:t>постановлением Губернатора области</w:t>
      </w:r>
      <w:r w:rsidRPr="002E1C09">
        <w:rPr>
          <w:bCs/>
          <w:color w:val="000000"/>
          <w:sz w:val="28"/>
          <w:szCs w:val="28"/>
        </w:rPr>
        <w:t xml:space="preserve"> от 1</w:t>
      </w:r>
      <w:r w:rsidR="002E1C09" w:rsidRPr="002E1C09">
        <w:rPr>
          <w:bCs/>
          <w:color w:val="000000"/>
          <w:sz w:val="28"/>
          <w:szCs w:val="28"/>
        </w:rPr>
        <w:t>6</w:t>
      </w:r>
      <w:r w:rsidRPr="002E1C09">
        <w:rPr>
          <w:bCs/>
          <w:color w:val="000000"/>
          <w:sz w:val="28"/>
          <w:szCs w:val="28"/>
        </w:rPr>
        <w:t> </w:t>
      </w:r>
      <w:r w:rsidR="002E1C09" w:rsidRPr="002E1C09">
        <w:rPr>
          <w:bCs/>
          <w:color w:val="000000"/>
          <w:sz w:val="28"/>
          <w:szCs w:val="28"/>
        </w:rPr>
        <w:t>июля</w:t>
      </w:r>
      <w:r w:rsidRPr="002E1C09">
        <w:rPr>
          <w:bCs/>
          <w:color w:val="000000"/>
          <w:sz w:val="28"/>
          <w:szCs w:val="28"/>
        </w:rPr>
        <w:t> 2009 г. № </w:t>
      </w:r>
      <w:r w:rsidR="002E1C09" w:rsidRPr="002E1C09">
        <w:rPr>
          <w:bCs/>
          <w:color w:val="000000"/>
          <w:sz w:val="28"/>
          <w:szCs w:val="28"/>
        </w:rPr>
        <w:t>72</w:t>
      </w:r>
      <w:r w:rsidRPr="002E1C09">
        <w:rPr>
          <w:bCs/>
          <w:color w:val="000000"/>
          <w:sz w:val="28"/>
          <w:szCs w:val="28"/>
        </w:rPr>
        <w:t>.</w:t>
      </w:r>
    </w:p>
    <w:p w:rsidR="00380CC5" w:rsidRPr="00E84B0B" w:rsidRDefault="00955D18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E84B0B">
        <w:rPr>
          <w:bCs/>
          <w:color w:val="000000"/>
          <w:sz w:val="28"/>
          <w:szCs w:val="28"/>
        </w:rPr>
        <w:t>В П</w:t>
      </w:r>
      <w:r w:rsidR="00380CC5" w:rsidRPr="00E84B0B">
        <w:rPr>
          <w:bCs/>
          <w:color w:val="000000"/>
          <w:sz w:val="28"/>
          <w:szCs w:val="28"/>
        </w:rPr>
        <w:t>еречень вошли следующие д</w:t>
      </w:r>
      <w:r w:rsidR="0019255B" w:rsidRPr="00E84B0B">
        <w:rPr>
          <w:bCs/>
          <w:color w:val="000000"/>
          <w:sz w:val="28"/>
          <w:szCs w:val="28"/>
        </w:rPr>
        <w:t>олжности государственной гражданской службы</w:t>
      </w:r>
      <w:r w:rsidR="00380CC5" w:rsidRPr="00E84B0B">
        <w:rPr>
          <w:bCs/>
          <w:color w:val="000000"/>
          <w:sz w:val="28"/>
          <w:szCs w:val="28"/>
        </w:rPr>
        <w:t>:</w:t>
      </w:r>
    </w:p>
    <w:p w:rsidR="002E1C09" w:rsidRPr="00E84B0B" w:rsidRDefault="00380CC5" w:rsidP="002E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4B0B">
        <w:rPr>
          <w:bCs/>
          <w:sz w:val="28"/>
          <w:szCs w:val="28"/>
        </w:rPr>
        <w:t xml:space="preserve">- </w:t>
      </w:r>
      <w:r w:rsidR="002E1C09" w:rsidRPr="00E84B0B">
        <w:rPr>
          <w:b/>
          <w:sz w:val="28"/>
          <w:szCs w:val="28"/>
        </w:rPr>
        <w:t>отнесенные</w:t>
      </w:r>
      <w:r w:rsidR="002E1C09" w:rsidRPr="00E84B0B">
        <w:rPr>
          <w:sz w:val="28"/>
          <w:szCs w:val="28"/>
        </w:rPr>
        <w:t xml:space="preserve"> </w:t>
      </w:r>
      <w:hyperlink r:id="rId13" w:tooltip="Закон Белгородской области от 30.03.2005 N 176 (ред. от 05.03.2014) &quot;О государственной гражданской службе Белгородской области&quot; (принят Белгородской областной Думой 24.03.2005){КонсультантПлюс}" w:history="1">
        <w:r w:rsidR="002E1C09" w:rsidRPr="00E84B0B">
          <w:rPr>
            <w:sz w:val="28"/>
            <w:szCs w:val="28"/>
          </w:rPr>
          <w:t>законом</w:t>
        </w:r>
      </w:hyperlink>
      <w:r w:rsidR="002E1C09" w:rsidRPr="00E84B0B">
        <w:rPr>
          <w:sz w:val="28"/>
          <w:szCs w:val="28"/>
        </w:rPr>
        <w:t xml:space="preserve"> области от 30 марта 2005 года № 176 «О государственной гражданской службе Белгородской области» к высшей группе должностей государственной гражданской службы области и указанные в </w:t>
      </w:r>
      <w:hyperlink r:id="rId14" w:tooltip="Закон Белгородской области от 30.03.2005 N 176 (ред. от 05.03.2014) &quot;О государственной гражданской службе Белгородской области&quot; (принят Белгородской областной Думой 24.03.2005){КонсультантПлюс}" w:history="1">
        <w:r w:rsidR="002E1C09" w:rsidRPr="00E84B0B">
          <w:rPr>
            <w:sz w:val="28"/>
            <w:szCs w:val="28"/>
          </w:rPr>
          <w:t>Реестре</w:t>
        </w:r>
      </w:hyperlink>
      <w:r w:rsidR="002E1C09" w:rsidRPr="00E84B0B">
        <w:rPr>
          <w:sz w:val="28"/>
          <w:szCs w:val="28"/>
        </w:rPr>
        <w:t xml:space="preserve"> должностей государственной гражданской службы области;</w:t>
      </w:r>
    </w:p>
    <w:p w:rsidR="00E84B0B" w:rsidRPr="00E84B0B" w:rsidRDefault="00380CC5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bCs/>
          <w:color w:val="000000"/>
          <w:sz w:val="28"/>
          <w:szCs w:val="28"/>
        </w:rPr>
        <w:t>-</w:t>
      </w:r>
      <w:r w:rsidR="0019255B" w:rsidRPr="00E84B0B">
        <w:rPr>
          <w:bCs/>
          <w:color w:val="000000"/>
          <w:sz w:val="28"/>
          <w:szCs w:val="28"/>
        </w:rPr>
        <w:t xml:space="preserve"> </w:t>
      </w:r>
      <w:r w:rsidRPr="00E84B0B">
        <w:rPr>
          <w:b/>
          <w:bCs/>
          <w:color w:val="000000"/>
          <w:sz w:val="28"/>
          <w:szCs w:val="28"/>
        </w:rPr>
        <w:t>д</w:t>
      </w:r>
      <w:r w:rsidR="0019255B" w:rsidRPr="00E84B0B">
        <w:rPr>
          <w:b/>
          <w:bCs/>
          <w:color w:val="000000"/>
          <w:sz w:val="28"/>
          <w:szCs w:val="28"/>
        </w:rPr>
        <w:t xml:space="preserve">ругие </w:t>
      </w:r>
      <w:r w:rsidR="002E1C09" w:rsidRPr="00E84B0B">
        <w:rPr>
          <w:sz w:val="28"/>
          <w:szCs w:val="28"/>
        </w:rPr>
        <w:t>должности государственной гражданской службы области, исполнение должностных обязанностей по которым предусматривает:</w:t>
      </w:r>
    </w:p>
    <w:p w:rsidR="00E84B0B" w:rsidRPr="00E84B0B" w:rsidRDefault="002E1C09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sz w:val="28"/>
          <w:szCs w:val="28"/>
        </w:rPr>
        <w:t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E84B0B" w:rsidRPr="00E84B0B" w:rsidRDefault="002E1C09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sz w:val="28"/>
          <w:szCs w:val="28"/>
        </w:rPr>
        <w:t>- предоставление государственных услуг гражданам и организациям;</w:t>
      </w:r>
    </w:p>
    <w:p w:rsidR="00E84B0B" w:rsidRPr="00E84B0B" w:rsidRDefault="002E1C09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sz w:val="28"/>
          <w:szCs w:val="28"/>
        </w:rPr>
        <w:t>- осуществление контрольных и надзорных мероприятий;</w:t>
      </w:r>
    </w:p>
    <w:p w:rsidR="00E84B0B" w:rsidRPr="00E84B0B" w:rsidRDefault="002E1C09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sz w:val="28"/>
          <w:szCs w:val="28"/>
        </w:rPr>
        <w:t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E84B0B" w:rsidRPr="00E84B0B" w:rsidRDefault="002E1C09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sz w:val="28"/>
          <w:szCs w:val="28"/>
        </w:rPr>
        <w:t>- управление государственным имуществом;</w:t>
      </w:r>
    </w:p>
    <w:p w:rsidR="00E84B0B" w:rsidRPr="00E84B0B" w:rsidRDefault="002E1C09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sz w:val="28"/>
          <w:szCs w:val="28"/>
        </w:rPr>
        <w:t>- осуществление государственных закупок либо выдачу лицензий и разрешений;</w:t>
      </w:r>
    </w:p>
    <w:p w:rsidR="002E1C09" w:rsidRPr="00E84B0B" w:rsidRDefault="002E1C09" w:rsidP="00E84B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84B0B">
        <w:rPr>
          <w:sz w:val="28"/>
          <w:szCs w:val="28"/>
        </w:rPr>
        <w:t>- хранение и распределение материально-технических ресурсов.</w:t>
      </w:r>
    </w:p>
    <w:p w:rsidR="002E1C09" w:rsidRDefault="002E1C09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  <w:highlight w:val="yellow"/>
        </w:rPr>
      </w:pPr>
    </w:p>
    <w:p w:rsidR="00B617A9" w:rsidRPr="00C65016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="00B617A9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D42DAD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:rsidR="00B617A9" w:rsidRPr="00C65016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B617A9" w:rsidRPr="00AD453F" w:rsidRDefault="00B617A9" w:rsidP="00AD453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12"/>
          <w:szCs w:val="28"/>
          <w:bdr w:val="none" w:sz="0" w:space="0" w:color="auto" w:frame="1"/>
        </w:rPr>
      </w:pPr>
    </w:p>
    <w:p w:rsidR="001F53B6" w:rsidRPr="00C65016" w:rsidRDefault="001855E0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</w:t>
      </w:r>
      <w:r w:rsidR="008E19A0" w:rsidRPr="00C65016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A67CB3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637947" w:rsidRPr="00C65016">
        <w:rPr>
          <w:color w:val="000000"/>
          <w:sz w:val="28"/>
          <w:szCs w:val="28"/>
        </w:rPr>
        <w:t xml:space="preserve"> </w:t>
      </w:r>
    </w:p>
    <w:p w:rsidR="008E19A0" w:rsidRPr="00C65016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службы, перечень которых устанавливается нормативными правовыми актами Российской Федерации, после увольнения с государственной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5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="00D311BC">
        <w:rPr>
          <w:b/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на выполнение работ (оказание услуг), указанного в </w:t>
      </w:r>
      <w:hyperlink r:id="rId16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:rsidR="00C656BB" w:rsidRPr="00A67CB3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8"/>
          <w:szCs w:val="28"/>
        </w:rPr>
      </w:pPr>
    </w:p>
    <w:p w:rsidR="00C656BB" w:rsidRDefault="004C2208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057900" cy="1714500"/>
                <wp:effectExtent l="9525" t="5080" r="9525" b="13970"/>
                <wp:wrapNone/>
                <wp:docPr id="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47A" w:rsidRPr="00C656BB" w:rsidRDefault="000B747A" w:rsidP="00C656BB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Получение гражданином согласия или отсутствие 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обязанности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служащего по последнему месту его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4" o:spid="_x0000_s1028" style="position:absolute;left:0;text-align:left;margin-left:0;margin-top:1.9pt;width:477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">
                <v:textbox>
                  <w:txbxContent>
                    <w:p w:rsidR="000B747A" w:rsidRPr="00C656BB" w:rsidRDefault="000B747A" w:rsidP="00C656BB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Получение гражданином согласия или отсутствие 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обязанности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</w:t>
                      </w: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служащего по последнему месту его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  <w:r w:rsidRPr="00955D18">
        <w:rPr>
          <w:b/>
          <w:bCs/>
          <w:color w:val="000000"/>
          <w:sz w:val="28"/>
          <w:szCs w:val="28"/>
        </w:rPr>
        <w:lastRenderedPageBreak/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17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службы, </w:t>
      </w:r>
      <w:hyperlink r:id="rId18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</w:t>
      </w:r>
      <w:r w:rsidRPr="00A67CB3">
        <w:rPr>
          <w:b/>
          <w:bCs/>
          <w:color w:val="000000"/>
          <w:sz w:val="28"/>
          <w:szCs w:val="28"/>
        </w:rPr>
        <w:t>двух лет</w:t>
      </w:r>
      <w:r w:rsidRPr="00C65016">
        <w:rPr>
          <w:bCs/>
          <w:color w:val="000000"/>
          <w:sz w:val="28"/>
          <w:szCs w:val="28"/>
        </w:rPr>
        <w:t xml:space="preserve"> после его увольнения с государственной или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 w:rsidR="00AD453F">
        <w:rPr>
          <w:bCs/>
          <w:color w:val="000000"/>
          <w:sz w:val="28"/>
          <w:szCs w:val="28"/>
        </w:rPr>
        <w:t xml:space="preserve"> </w:t>
      </w:r>
      <w:r w:rsidR="00AD453F" w:rsidRPr="00AD453F">
        <w:rPr>
          <w:bCs/>
          <w:color w:val="000000"/>
          <w:sz w:val="22"/>
          <w:szCs w:val="28"/>
        </w:rPr>
        <w:t>(постановление Правительства Российской Федерации от 21 января 2015 г. № 29)</w:t>
      </w:r>
      <w:r w:rsidRPr="00AD453F">
        <w:rPr>
          <w:bCs/>
          <w:color w:val="000000"/>
          <w:sz w:val="22"/>
          <w:szCs w:val="28"/>
        </w:rPr>
        <w:t>.</w:t>
      </w:r>
    </w:p>
    <w:p w:rsidR="00BF1799" w:rsidRDefault="00BF1799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</w:p>
    <w:p w:rsidR="00BF1799" w:rsidRDefault="00BF1799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044B93" wp14:editId="0ED41348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057900" cy="2148205"/>
                <wp:effectExtent l="0" t="0" r="19050" b="23495"/>
                <wp:wrapNone/>
                <wp:docPr id="5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4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47A" w:rsidRDefault="000B747A" w:rsidP="00A924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Письмо </w:t>
                            </w: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оформляется на бланке организации и подписывается </w:t>
                            </w:r>
                          </w:p>
                          <w:p w:rsidR="000B747A" w:rsidRDefault="000B747A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ации (печатью кадровой службы). </w:t>
                            </w: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 xml:space="preserve">Письмо направляется представителю нанимателя (работодателю) гражданина по последнему месту его службы </w:t>
                            </w:r>
                          </w:p>
                          <w:p w:rsidR="000B747A" w:rsidRPr="004C444E" w:rsidRDefault="000B747A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>в 10-дневный срок со дня заключения трудового договора или гражданско-правового договора с гражданином</w:t>
                            </w:r>
                          </w:p>
                          <w:p w:rsidR="000B747A" w:rsidRDefault="000B747A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44B93" id="AutoShape 138" o:spid="_x0000_s1029" style="position:absolute;left:0;text-align:left;margin-left:0;margin-top:-.2pt;width:477pt;height:1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">
                <v:textbox>
                  <w:txbxContent>
                    <w:p w:rsidR="000B747A" w:rsidRDefault="000B747A" w:rsidP="00A92474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Письмо </w:t>
                      </w: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оформляется на бланке организации и подписывается </w:t>
                      </w:r>
                    </w:p>
                    <w:p w:rsidR="000B747A" w:rsidRDefault="000B747A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</w:r>
                      <w:r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ации (печатью кадровой службы). </w:t>
                      </w:r>
                      <w:r w:rsidRPr="00A67CB3">
                        <w:rPr>
                          <w:b/>
                          <w:sz w:val="28"/>
                          <w:szCs w:val="26"/>
                        </w:rPr>
                        <w:t xml:space="preserve">Письмо направляется представителю нанимателя (работодателю) гражданина по последнему месту его службы </w:t>
                      </w:r>
                    </w:p>
                    <w:p w:rsidR="000B747A" w:rsidRPr="004C444E" w:rsidRDefault="000B747A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sz w:val="28"/>
                          <w:szCs w:val="26"/>
                        </w:rPr>
                        <w:t>в 10-дневный срок со дня заключения трудового договора или гражданско-правового договора с гражданином</w:t>
                      </w:r>
                    </w:p>
                    <w:p w:rsidR="000B747A" w:rsidRDefault="000B747A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F1799" w:rsidRDefault="00BF1799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</w:p>
    <w:p w:rsidR="00BF1799" w:rsidRDefault="00BF1799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</w:p>
    <w:p w:rsidR="00BF1799" w:rsidRDefault="00BF1799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</w:p>
    <w:p w:rsidR="00BF1799" w:rsidRDefault="00BF1799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</w:p>
    <w:p w:rsidR="00BF1799" w:rsidRPr="00AD453F" w:rsidRDefault="00BF1799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470C7E" w:rsidRDefault="00470C7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1F53B6" w:rsidRDefault="001F53B6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</w:rPr>
        <w:t>В соответствии со с</w:t>
      </w:r>
      <w:r w:rsidRPr="00C65016">
        <w:rPr>
          <w:color w:val="000000"/>
          <w:sz w:val="28"/>
          <w:szCs w:val="28"/>
        </w:rPr>
        <w:t>т</w:t>
      </w:r>
      <w:r w:rsidR="00A1204F">
        <w:rPr>
          <w:color w:val="000000"/>
          <w:sz w:val="28"/>
          <w:szCs w:val="28"/>
        </w:rPr>
        <w:t>атьей</w:t>
      </w:r>
      <w:r w:rsidRPr="00C65016">
        <w:rPr>
          <w:color w:val="000000"/>
          <w:sz w:val="28"/>
          <w:szCs w:val="28"/>
        </w:rPr>
        <w:t xml:space="preserve"> 19.29 Кодекса Российской Федерации </w:t>
      </w:r>
      <w:r w:rsidR="004C444E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 xml:space="preserve">об административных правонарушениях от 30 декабря 2001 г. № 195-ФЗ </w:t>
      </w:r>
      <w:hyperlink r:id="rId20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="00CA44F7" w:rsidRPr="00955D18">
        <w:rPr>
          <w:b/>
          <w:color w:val="000000"/>
          <w:sz w:val="28"/>
          <w:szCs w:val="28"/>
        </w:rPr>
        <w:t>гражданского</w:t>
      </w:r>
      <w:r w:rsidRPr="00955D18">
        <w:rPr>
          <w:b/>
          <w:color w:val="000000"/>
          <w:sz w:val="28"/>
          <w:szCs w:val="28"/>
        </w:rPr>
        <w:t xml:space="preserve"> служащего, замещающего должность, включенную в </w:t>
      </w:r>
      <w:hyperlink r:id="rId21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</w:t>
      </w:r>
      <w:r w:rsidR="00CA44F7" w:rsidRPr="00C65016">
        <w:rPr>
          <w:color w:val="000000"/>
          <w:sz w:val="28"/>
          <w:szCs w:val="28"/>
        </w:rPr>
        <w:t>гражданского</w:t>
      </w:r>
      <w:r w:rsidRPr="00C65016">
        <w:rPr>
          <w:color w:val="000000"/>
          <w:sz w:val="28"/>
          <w:szCs w:val="28"/>
        </w:rPr>
        <w:t xml:space="preserve"> служащего, замещавшего такую должность, с нарушением требований, предусмотренных Федеральным </w:t>
      </w:r>
      <w:hyperlink r:id="rId22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№ 273-ФЗ </w:t>
      </w:r>
      <w:r w:rsidRPr="00955D18">
        <w:rPr>
          <w:b/>
          <w:color w:val="000000"/>
          <w:sz w:val="28"/>
          <w:szCs w:val="28"/>
        </w:rPr>
        <w:t>влечет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E14FBB" w:rsidRPr="00C65016" w:rsidRDefault="00E14FBB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E15C7F" w:rsidRDefault="004C2208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71260" wp14:editId="38C89BE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1079500"/>
                <wp:effectExtent l="9525" t="9525" r="9525" b="6350"/>
                <wp:wrapNone/>
                <wp:docPr id="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47A" w:rsidRDefault="000B747A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Неисполнение работодателем обязанности, </w:t>
                            </w:r>
                          </w:p>
                          <w:p w:rsidR="000B747A" w:rsidRDefault="000B747A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установленной </w:t>
                            </w:r>
                            <w:hyperlink r:id="rId23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частью 4</w:t>
                              </w:r>
                            </w:hyperlink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статьи 12 Федерального закона № 273-ФЗ, является правонарушением и влечет ответственность в </w:t>
                            </w: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соответствии </w:t>
                            </w:r>
                          </w:p>
                          <w:p w:rsidR="000B747A" w:rsidRDefault="000B747A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 </w:t>
                            </w:r>
                            <w:hyperlink r:id="rId24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законодательством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371260" id="AutoShape 139" o:spid="_x0000_s1030" style="position:absolute;left:0;text-align:left;margin-left:0;margin-top:9pt;width:477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">
                <v:textbox>
                  <w:txbxContent>
                    <w:p w:rsidR="000B747A" w:rsidRDefault="000B747A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Неисполнение работодателем обязанности, </w:t>
                      </w:r>
                    </w:p>
                    <w:p w:rsidR="000B747A" w:rsidRDefault="000B747A" w:rsidP="003A5A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установленной </w:t>
                      </w:r>
                      <w:hyperlink r:id="rId25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частью 4</w:t>
                        </w:r>
                      </w:hyperlink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статьи 12 Федерального закона № 273-ФЗ, является правонарушением и влечет ответственность в </w:t>
                      </w: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соответствии </w:t>
                      </w:r>
                    </w:p>
                    <w:p w:rsidR="000B747A" w:rsidRDefault="000B747A" w:rsidP="003A5A24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 </w:t>
                      </w:r>
                      <w:hyperlink r:id="rId26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законодательством</w:t>
                        </w:r>
                      </w:hyperlink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Pr="00C65016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CE250D" w:rsidRPr="00C65016" w:rsidRDefault="00CE250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Проверка соблюдения гражданином, запрета на замещение на условиях трудового договора должности в организации и (или) на выполнение в данной </w:t>
      </w:r>
      <w:r w:rsidRPr="00C65016">
        <w:rPr>
          <w:color w:val="000000"/>
          <w:sz w:val="28"/>
          <w:szCs w:val="28"/>
        </w:rPr>
        <w:lastRenderedPageBreak/>
        <w:t>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65016" w:rsidRPr="00C65016" w:rsidRDefault="004C2208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57900" cy="1943100"/>
                <wp:effectExtent l="9525" t="5715" r="9525" b="13335"/>
                <wp:wrapNone/>
                <wp:docPr id="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747A" w:rsidRPr="00C65016" w:rsidRDefault="000B747A" w:rsidP="00C650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C65016">
                              <w:rPr>
                                <w:b/>
                                <w:sz w:val="28"/>
                                <w:szCs w:val="28"/>
                              </w:rPr>
                              <w:t>удебная практика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0B747A" w:rsidRPr="00C65016" w:rsidRDefault="000B747A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Постановление Московского городского суда </w:t>
                            </w:r>
                          </w:p>
                          <w:p w:rsidR="000B747A" w:rsidRPr="00C65016" w:rsidRDefault="000B747A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от 03.12.2012 N 4а-2635/12</w:t>
                            </w:r>
                          </w:p>
                          <w:p w:rsidR="000B747A" w:rsidRPr="00C65016" w:rsidRDefault="000B747A" w:rsidP="00C6501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      </w:r>
                          </w:p>
                          <w:p w:rsidR="000B747A" w:rsidRDefault="000B7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31" style="position:absolute;left:0;text-align:left;margin-left:0;margin-top:14.7pt;width:477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">
                <v:textbox>
                  <w:txbxContent>
                    <w:p w:rsidR="000B747A" w:rsidRPr="00C65016" w:rsidRDefault="000B747A" w:rsidP="00C650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C65016">
                        <w:rPr>
                          <w:b/>
                          <w:sz w:val="28"/>
                          <w:szCs w:val="28"/>
                        </w:rPr>
                        <w:t>удебная практика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:rsidR="000B747A" w:rsidRPr="00C65016" w:rsidRDefault="000B747A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 xml:space="preserve">Постановление Московского городского суда </w:t>
                      </w:r>
                    </w:p>
                    <w:p w:rsidR="000B747A" w:rsidRPr="00C65016" w:rsidRDefault="000B747A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от 03.12.2012 N 4а-2635/12</w:t>
                      </w:r>
                    </w:p>
                    <w:p w:rsidR="000B747A" w:rsidRPr="00C65016" w:rsidRDefault="000B747A" w:rsidP="00C6501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</w:r>
                    </w:p>
                    <w:p w:rsidR="000B747A" w:rsidRDefault="000B747A"/>
                  </w:txbxContent>
                </v:textbox>
              </v:roundrect>
            </w:pict>
          </mc:Fallback>
        </mc:AlternateContent>
      </w: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470C7E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</w:t>
      </w: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гражданской службы</w:t>
      </w:r>
    </w:p>
    <w:p w:rsidR="00AB62CC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E15C7F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</w:t>
      </w:r>
      <w:r w:rsidR="00E15C7F" w:rsidRPr="00C65016">
        <w:rPr>
          <w:color w:val="000000"/>
          <w:sz w:val="28"/>
          <w:szCs w:val="28"/>
        </w:rPr>
        <w:t>иповы</w:t>
      </w:r>
      <w:r w:rsidRPr="00C65016">
        <w:rPr>
          <w:color w:val="000000"/>
          <w:sz w:val="28"/>
          <w:szCs w:val="28"/>
        </w:rPr>
        <w:t>м</w:t>
      </w:r>
      <w:r w:rsidR="00E15C7F" w:rsidRPr="00C65016">
        <w:rPr>
          <w:color w:val="000000"/>
          <w:sz w:val="28"/>
          <w:szCs w:val="28"/>
        </w:rPr>
        <w:t xml:space="preserve"> ситуаци</w:t>
      </w:r>
      <w:r w:rsidRPr="00C65016">
        <w:rPr>
          <w:color w:val="000000"/>
          <w:sz w:val="28"/>
          <w:szCs w:val="28"/>
        </w:rPr>
        <w:t xml:space="preserve">ям </w:t>
      </w:r>
      <w:r w:rsidR="00E15C7F" w:rsidRPr="00C65016">
        <w:rPr>
          <w:color w:val="000000"/>
          <w:sz w:val="28"/>
          <w:szCs w:val="28"/>
        </w:rPr>
        <w:t>конфликта интересов на гражданской службе Российской Федерации</w:t>
      </w:r>
      <w:r w:rsidRPr="00C65016">
        <w:rPr>
          <w:color w:val="000000"/>
          <w:sz w:val="28"/>
          <w:szCs w:val="28"/>
        </w:rPr>
        <w:t>: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</w:t>
      </w:r>
      <w:r w:rsidR="00274F02" w:rsidRPr="00C65016">
        <w:rPr>
          <w:i/>
          <w:color w:val="000000"/>
          <w:sz w:val="28"/>
          <w:szCs w:val="28"/>
        </w:rPr>
        <w:t xml:space="preserve">ражданский служащий ведет переговоры о трудоустройстве после увольнения с </w:t>
      </w:r>
      <w:r w:rsidR="00CB162A" w:rsidRPr="00C65016">
        <w:rPr>
          <w:i/>
          <w:color w:val="000000"/>
          <w:sz w:val="28"/>
          <w:szCs w:val="28"/>
        </w:rPr>
        <w:t>гражданской</w:t>
      </w:r>
      <w:r w:rsidR="00274F02"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государственного управления.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</w:t>
      </w:r>
      <w:r w:rsidR="00274F02" w:rsidRPr="00C65016">
        <w:rPr>
          <w:color w:val="000000"/>
          <w:sz w:val="28"/>
          <w:szCs w:val="28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</w:t>
      </w:r>
      <w:r w:rsidR="00D75152">
        <w:rPr>
          <w:color w:val="000000"/>
          <w:sz w:val="28"/>
          <w:szCs w:val="28"/>
        </w:rPr>
        <w:br/>
      </w:r>
      <w:r w:rsidR="00274F02" w:rsidRPr="00C65016">
        <w:rPr>
          <w:color w:val="000000"/>
          <w:sz w:val="28"/>
          <w:szCs w:val="28"/>
        </w:rPr>
        <w:t>до момента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lastRenderedPageBreak/>
        <w:t xml:space="preserve">Представителю нанимателя рекомендуется отстранить гражданского служащего от исполнения должностных (служебных) обязанностей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отношении организации, с которой он ведет переговоры о трудоустройстве после его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</w:t>
      </w:r>
      <w:r w:rsidR="000855DD" w:rsidRPr="00C65016">
        <w:rPr>
          <w:color w:val="000000"/>
          <w:sz w:val="28"/>
          <w:szCs w:val="28"/>
        </w:rPr>
        <w:t>х</w:t>
      </w:r>
      <w:r w:rsidRPr="00C65016">
        <w:rPr>
          <w:color w:val="000000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поступает на работу в частную организацию, регулярно взаимодействующую с государственным органом,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создает собственную организацию, существенной частью деятельности которой является взаимодействие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с государственным органом, 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149EB">
        <w:rPr>
          <w:b/>
          <w:bCs/>
        </w:rPr>
        <w:lastRenderedPageBreak/>
        <w:t>ПРАВИТЕЛЬСТВО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ПОСТАНОВЛЕНИЕ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ОБ УТВЕРЖДЕНИИ ПРАВИЛ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 соответствии со </w:t>
      </w:r>
      <w:hyperlink r:id="rId27" w:history="1">
        <w:r w:rsidRPr="00C149EB">
          <w:rPr>
            <w:color w:val="0000FF"/>
          </w:rPr>
          <w:t>статьей 12</w:t>
        </w:r>
      </w:hyperlink>
      <w:r w:rsidRPr="00C149EB">
        <w:t xml:space="preserve"> Федерального закона "О противодействии коррупции" Правительство Российской Федерации постановляет: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Утвердить прилагаемые </w:t>
      </w:r>
      <w:hyperlink w:anchor="Par31" w:history="1">
        <w:r w:rsidRPr="00C149EB">
          <w:rPr>
            <w:color w:val="0000FF"/>
          </w:rPr>
          <w:t>Правила</w:t>
        </w:r>
      </w:hyperlink>
      <w:r w:rsidRPr="00C149EB"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Признать утратившим силу </w:t>
      </w:r>
      <w:hyperlink r:id="rId28" w:history="1">
        <w:r w:rsidRPr="00C149EB">
          <w:rPr>
            <w:color w:val="0000FF"/>
          </w:rPr>
          <w:t>постановление</w:t>
        </w:r>
      </w:hyperlink>
      <w:r w:rsidRPr="00C149EB"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Председатель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Д.МЕДВЕДЕВ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6"/>
      <w:bookmarkEnd w:id="1"/>
      <w:r w:rsidRPr="00C149EB">
        <w:t>Утверждены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постановлением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1"/>
      <w:bookmarkEnd w:id="2"/>
      <w:r w:rsidRPr="00C149EB">
        <w:rPr>
          <w:b/>
          <w:bCs/>
        </w:rPr>
        <w:t>ПРАВИЛА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</w:t>
      </w:r>
      <w:r w:rsidR="00C149EB">
        <w:br/>
      </w:r>
      <w:r w:rsidRPr="00C149EB">
        <w:t xml:space="preserve">в течение месяца работ (оказание организации услуг) стоимостью более 100 тыс. рублей </w:t>
      </w:r>
      <w:r w:rsidR="00C149EB">
        <w:br/>
      </w:r>
      <w:r w:rsidRPr="00C149EB"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lastRenderedPageBreak/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</w:t>
      </w:r>
      <w:r w:rsidR="00C149EB">
        <w:br/>
      </w:r>
      <w:r w:rsidRPr="00C149EB">
        <w:t>о заключении такого договора в письменной форме.</w:t>
      </w:r>
    </w:p>
    <w:p w:rsidR="00A831D2" w:rsidRPr="00A831D2" w:rsidRDefault="004C444E" w:rsidP="00A831D2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31D2">
        <w:rPr>
          <w:rFonts w:ascii="Times New Roman" w:hAnsi="Times New Roman" w:cs="Times New Roman"/>
          <w:sz w:val="24"/>
          <w:szCs w:val="24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</w:t>
      </w:r>
      <w:r w:rsidR="00A831D2" w:rsidRPr="001D4325">
        <w:rPr>
          <w:rFonts w:ascii="Times New Roman" w:hAnsi="Times New Roman" w:cs="Times New Roman"/>
          <w:iCs/>
          <w:sz w:val="24"/>
          <w:szCs w:val="24"/>
        </w:rPr>
        <w:t>Подпись работодателя заверяется печатью организации или печатью кадровой службы (при наличии печатей).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4. Сообщение направляется представителю нанимателя (работодателю) гражданина </w:t>
      </w:r>
      <w:r w:rsidR="00C149EB">
        <w:br/>
      </w:r>
      <w:r w:rsidRPr="00C149EB">
        <w:t>по последнему месту его службы в 10-дневный срок со дня заключения трудового договора или гражданско-правового договора.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3"/>
      <w:bookmarkEnd w:id="3"/>
      <w:r w:rsidRPr="00C149EB"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число, месяц, год и место рождения гражданина;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</w:t>
      </w:r>
      <w:r w:rsidR="00C149EB">
        <w:br/>
      </w:r>
      <w:r w:rsidRPr="00C149EB">
        <w:t>(по сведениям, содержащимся в трудовой книжке);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наименование организации (полное, а также сокращенное (при наличии).</w:t>
      </w:r>
    </w:p>
    <w:p w:rsidR="004C444E" w:rsidRPr="001D4325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6. В случае если с гражданином заключен трудовой договор, наряду со сведениями, </w:t>
      </w:r>
      <w:r w:rsidRPr="001D4325">
        <w:t xml:space="preserve">указанными в </w:t>
      </w:r>
      <w:hyperlink w:anchor="Par43" w:history="1">
        <w:r w:rsidRPr="001D4325">
          <w:t>пункте 5</w:t>
        </w:r>
      </w:hyperlink>
      <w:r w:rsidRPr="001D4325">
        <w:t xml:space="preserve"> настоящих Правил, также указываются следующие данные:</w:t>
      </w:r>
    </w:p>
    <w:p w:rsidR="004C444E" w:rsidRPr="001D4325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1D4325">
        <w:t>а) дата и номер приказа (распоряжения) или иного решения работодателя, согласно которому гражданин принят на работу;</w:t>
      </w:r>
    </w:p>
    <w:p w:rsidR="004C444E" w:rsidRPr="001D4325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1D4325"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4C444E" w:rsidRPr="001D4325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1D4325">
        <w:t xml:space="preserve">в) наименование должности, которую занимает гражданин по трудовому договору </w:t>
      </w:r>
      <w:r w:rsidR="00C149EB" w:rsidRPr="001D4325">
        <w:br/>
      </w:r>
      <w:r w:rsidRPr="001D4325">
        <w:t>в соответствии со штатным расписанием, а также структурное подразделение организации (при наличии);</w:t>
      </w:r>
    </w:p>
    <w:p w:rsidR="004C444E" w:rsidRPr="001D4325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1D4325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C444E" w:rsidRPr="001D4325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1D4325">
        <w:t xml:space="preserve">7. В случае если с гражданином заключен гражданско-правовой договор, наряду </w:t>
      </w:r>
      <w:r w:rsidR="00C149EB" w:rsidRPr="001D4325">
        <w:br/>
      </w:r>
      <w:r w:rsidRPr="001D4325">
        <w:t xml:space="preserve">со сведениями, указанными в </w:t>
      </w:r>
      <w:hyperlink w:anchor="Par43" w:history="1">
        <w:r w:rsidRPr="001D4325">
          <w:t>пункте 5</w:t>
        </w:r>
      </w:hyperlink>
      <w:r w:rsidRPr="001D4325">
        <w:t xml:space="preserve"> настоящих Правил, также указываются следующие данные: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гражданско-правового договора;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срок гражданско-правового договора (сроки начала и окончания выполнения работ (оказания услуг);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в) предмет гражданско-правового договора (с кратким описанием работы (услуги) и ее результата);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стоимость работ (услуг) по гражданско-правовому договору.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733B29" w:rsidRDefault="00AF4D65" w:rsidP="00733B29">
      <w:pPr>
        <w:pStyle w:val="ConsPlusNormal"/>
        <w:ind w:firstLine="0"/>
        <w:jc w:val="center"/>
        <w:outlineLvl w:val="0"/>
        <w:rPr>
          <w:b/>
          <w:bCs/>
        </w:rPr>
      </w:pPr>
      <w:r w:rsidRPr="00C65016">
        <w:rPr>
          <w:color w:val="000000"/>
          <w:sz w:val="28"/>
          <w:szCs w:val="28"/>
        </w:rPr>
        <w:br w:type="page"/>
      </w:r>
      <w:bookmarkStart w:id="4" w:name="Par1"/>
      <w:bookmarkEnd w:id="4"/>
      <w:r w:rsidR="00733B29">
        <w:rPr>
          <w:b/>
          <w:bCs/>
        </w:rPr>
        <w:lastRenderedPageBreak/>
        <w:t>ПОСТАНОВЛЕНИЕ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ГУБЕРНАТОРА БЕЛГОРОДСКОЙ ОБЛАСТИ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от 16 июля 2009 г. N 72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Белгород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ОБ УТВЕРЖДЕНИИ ПЕРЕЧНЯ ДОЛЖНОСТЕЙ, ПО КОТОРЫМ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ПРЕДСТАВЛЯЮТСЯ СВЕДЕНИЯ О ДОХОДАХ, ОБ ИМУЩЕСТВЕ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И ОБЯЗАТЕЛЬСТВАХ ИМУЩЕСТВЕННОГО ХАРАКТЕРА</w:t>
      </w:r>
    </w:p>
    <w:p w:rsidR="00733B29" w:rsidRDefault="00733B29" w:rsidP="00733B29">
      <w:pPr>
        <w:pStyle w:val="ConsPlusNormal"/>
        <w:jc w:val="center"/>
      </w:pPr>
    </w:p>
    <w:p w:rsidR="00733B29" w:rsidRDefault="00733B29" w:rsidP="00733B29">
      <w:pPr>
        <w:pStyle w:val="ConsPlusNormal"/>
        <w:ind w:firstLine="540"/>
        <w:jc w:val="both"/>
      </w:pPr>
      <w:r>
        <w:t xml:space="preserve">В соответствии со </w:t>
      </w:r>
      <w:hyperlink r:id="rId29" w:tooltip="Федеральный закон от 25.12.2008 N 273-ФЗ (ред. от 28.12.2013) &quot;О противодействии коррупции&quot;{КонсультантПлюс}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30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733B29" w:rsidRDefault="00733B29" w:rsidP="00733B29">
      <w:pPr>
        <w:pStyle w:val="ConsPlusNormal"/>
        <w:ind w:firstLine="540"/>
        <w:jc w:val="both"/>
      </w:pPr>
    </w:p>
    <w:p w:rsidR="00733B29" w:rsidRDefault="00733B29" w:rsidP="00733B2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4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33B29" w:rsidRDefault="00733B29" w:rsidP="00733B29">
      <w:pPr>
        <w:pStyle w:val="ConsPlusNormal"/>
        <w:ind w:firstLine="540"/>
        <w:jc w:val="both"/>
      </w:pPr>
    </w:p>
    <w:p w:rsidR="00733B29" w:rsidRDefault="00733B29" w:rsidP="00733B29">
      <w:pPr>
        <w:pStyle w:val="ConsPlusNormal"/>
        <w:ind w:firstLine="540"/>
        <w:jc w:val="both"/>
      </w:pPr>
      <w:r>
        <w:t>2. Руководителям органов исполнительной власти, государственных органов области:</w:t>
      </w:r>
    </w:p>
    <w:p w:rsidR="00733B29" w:rsidRDefault="00733B29" w:rsidP="00733B29">
      <w:pPr>
        <w:pStyle w:val="ConsPlusNormal"/>
        <w:ind w:firstLine="540"/>
        <w:jc w:val="both"/>
      </w:pPr>
      <w:bookmarkStart w:id="5" w:name="Par15"/>
      <w:bookmarkEnd w:id="5"/>
      <w:r>
        <w:t xml:space="preserve">а) до 10 августа 2009 года утвердить и представить в аппарат губернатора области в соответствии с </w:t>
      </w:r>
      <w:hyperlink w:anchor="Par49" w:tooltip="Ссылка на текущий документ" w:history="1">
        <w:r>
          <w:rPr>
            <w:color w:val="0000FF"/>
          </w:rPr>
          <w:t>разделом II</w:t>
        </w:r>
      </w:hyperlink>
      <w:r>
        <w:t xml:space="preserve"> перечня должностей, утвержденного в пункте 1 настоящего постановления, перечни конкретных должностей государственной гражданской службы области в соответствующих органах исполнительной власти, государственных органах области, при назначении на которые граждане и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33B29" w:rsidRDefault="00733B29" w:rsidP="00733B29">
      <w:pPr>
        <w:pStyle w:val="ConsPlusNormal"/>
        <w:ind w:firstLine="540"/>
        <w:jc w:val="both"/>
      </w:pPr>
      <w:r>
        <w:t xml:space="preserve">б) ознакомить заинтересованных государственных гражданских служащих с перечнями, указанными в </w:t>
      </w:r>
      <w:hyperlink w:anchor="Par15" w:tooltip="Ссылка на текущий документ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733B29" w:rsidRDefault="00733B29" w:rsidP="00733B29">
      <w:pPr>
        <w:pStyle w:val="ConsPlusNormal"/>
        <w:ind w:firstLine="540"/>
        <w:jc w:val="both"/>
      </w:pPr>
    </w:p>
    <w:p w:rsidR="00733B29" w:rsidRDefault="00733B29" w:rsidP="00733B29">
      <w:pPr>
        <w:pStyle w:val="ConsPlusNormal"/>
        <w:ind w:firstLine="540"/>
        <w:jc w:val="both"/>
      </w:pPr>
      <w:r>
        <w:t>3. Рекомендовать органам местного самоуправления муниципальных образований области до 10 августа 2009 года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33B29" w:rsidRDefault="00733B29" w:rsidP="00733B29">
      <w:pPr>
        <w:pStyle w:val="ConsPlusNormal"/>
        <w:ind w:firstLine="540"/>
        <w:jc w:val="both"/>
      </w:pPr>
    </w:p>
    <w:p w:rsidR="00A831D2" w:rsidRPr="00A831D2" w:rsidRDefault="00733B29" w:rsidP="00A831D2">
      <w:pPr>
        <w:pStyle w:val="ConsPlusNormal"/>
        <w:ind w:firstLine="540"/>
        <w:jc w:val="both"/>
      </w:pPr>
      <w:r w:rsidRPr="001D4325">
        <w:t>4.</w:t>
      </w:r>
      <w:r w:rsidR="00A831D2" w:rsidRPr="001D4325">
        <w:t xml:space="preserve">Контроль за исполнением постановления возложить на первого заместителя Губернатора Белгородской области </w:t>
      </w:r>
      <w:proofErr w:type="spellStart"/>
      <w:r w:rsidR="00A831D2" w:rsidRPr="001D4325">
        <w:t>В.А.Сергачева</w:t>
      </w:r>
      <w:proofErr w:type="spellEnd"/>
      <w:r w:rsidR="00A831D2" w:rsidRPr="001D4325">
        <w:t>.</w:t>
      </w:r>
    </w:p>
    <w:p w:rsidR="00733B29" w:rsidRPr="00A831D2" w:rsidRDefault="00733B29" w:rsidP="00733B29">
      <w:pPr>
        <w:pStyle w:val="ConsPlusNormal"/>
        <w:ind w:firstLine="540"/>
        <w:jc w:val="both"/>
        <w:rPr>
          <w:strike/>
        </w:rPr>
      </w:pPr>
    </w:p>
    <w:p w:rsidR="00733B29" w:rsidRDefault="00733B29" w:rsidP="00733B29">
      <w:pPr>
        <w:pStyle w:val="ConsPlusNormal"/>
      </w:pPr>
    </w:p>
    <w:p w:rsidR="00733B29" w:rsidRDefault="00733B29" w:rsidP="00733B29">
      <w:pPr>
        <w:pStyle w:val="ConsPlusNormal"/>
        <w:jc w:val="right"/>
      </w:pPr>
      <w:r>
        <w:t>Губернатор Белгородской области</w:t>
      </w:r>
    </w:p>
    <w:p w:rsidR="00733B29" w:rsidRDefault="00733B29" w:rsidP="00733B29">
      <w:pPr>
        <w:pStyle w:val="ConsPlusNormal"/>
        <w:jc w:val="right"/>
      </w:pPr>
      <w:r>
        <w:t>Е.САВЧЕНКО</w:t>
      </w:r>
    </w:p>
    <w:p w:rsidR="00733B29" w:rsidRDefault="00733B29" w:rsidP="00733B29">
      <w:pPr>
        <w:pStyle w:val="ConsPlusNormal"/>
      </w:pPr>
    </w:p>
    <w:p w:rsidR="00733B29" w:rsidRDefault="00733B29" w:rsidP="00733B29">
      <w:pPr>
        <w:pStyle w:val="ConsPlusNormal"/>
      </w:pPr>
    </w:p>
    <w:p w:rsidR="00733B29" w:rsidRDefault="00733B29" w:rsidP="00733B29">
      <w:pPr>
        <w:pStyle w:val="ConsPlusNormal"/>
      </w:pPr>
    </w:p>
    <w:p w:rsidR="00733B29" w:rsidRDefault="00733B29" w:rsidP="00733B29">
      <w:pPr>
        <w:pStyle w:val="ConsPlusNormal"/>
      </w:pPr>
    </w:p>
    <w:p w:rsidR="00733B29" w:rsidRDefault="00733B29" w:rsidP="00733B29">
      <w:pPr>
        <w:pStyle w:val="ConsPlusNormal"/>
      </w:pPr>
    </w:p>
    <w:p w:rsidR="00CF1659" w:rsidRDefault="00CF1659" w:rsidP="00733B29">
      <w:pPr>
        <w:pStyle w:val="ConsPlusNormal"/>
        <w:jc w:val="right"/>
        <w:outlineLvl w:val="0"/>
      </w:pPr>
      <w:bookmarkStart w:id="6" w:name="Par29"/>
      <w:bookmarkEnd w:id="6"/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CF1659" w:rsidRDefault="00CF1659" w:rsidP="00733B29">
      <w:pPr>
        <w:pStyle w:val="ConsPlusNormal"/>
        <w:jc w:val="right"/>
        <w:outlineLvl w:val="0"/>
      </w:pPr>
    </w:p>
    <w:p w:rsidR="00733B29" w:rsidRDefault="00733B29" w:rsidP="00733B29">
      <w:pPr>
        <w:pStyle w:val="ConsPlusNormal"/>
        <w:jc w:val="right"/>
        <w:outlineLvl w:val="0"/>
      </w:pPr>
      <w:r>
        <w:lastRenderedPageBreak/>
        <w:t>Утвержден</w:t>
      </w:r>
    </w:p>
    <w:p w:rsidR="00733B29" w:rsidRDefault="00733B29" w:rsidP="00733B29">
      <w:pPr>
        <w:pStyle w:val="ConsPlusNormal"/>
        <w:jc w:val="right"/>
      </w:pPr>
      <w:r>
        <w:t>постановлением</w:t>
      </w:r>
    </w:p>
    <w:p w:rsidR="00733B29" w:rsidRDefault="00733B29" w:rsidP="00733B29">
      <w:pPr>
        <w:pStyle w:val="ConsPlusNormal"/>
        <w:jc w:val="right"/>
      </w:pPr>
      <w:r>
        <w:t>губернатора Белгородской области</w:t>
      </w:r>
    </w:p>
    <w:p w:rsidR="00733B29" w:rsidRDefault="00733B29" w:rsidP="00733B29">
      <w:pPr>
        <w:pStyle w:val="ConsPlusNormal"/>
        <w:jc w:val="right"/>
      </w:pPr>
      <w:r>
        <w:t>от 16 июля 2009 года N 72</w:t>
      </w:r>
    </w:p>
    <w:p w:rsidR="00733B29" w:rsidRDefault="00733B29" w:rsidP="00733B29">
      <w:pPr>
        <w:pStyle w:val="ConsPlusNormal"/>
        <w:ind w:firstLine="540"/>
        <w:jc w:val="both"/>
      </w:pP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bookmarkStart w:id="7" w:name="Par34"/>
      <w:bookmarkEnd w:id="7"/>
      <w:r>
        <w:rPr>
          <w:b/>
          <w:bCs/>
        </w:rPr>
        <w:t>ПЕРЕЧЕНЬ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ДОЛЖНОСТЕЙ ГОСУДАРСТВЕННОЙ ГРАЖДАНСКОЙ СЛУЖБЫ ОБЛАСТИ,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ПРИ НАЗНАЧЕНИИ НА КОТОРЫЕ ГРАЖДАНЕ И ПРИ ЗАМЕЩЕНИИ КОТОРЫХ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ГОСУДАРСТВЕННЫЕ ГРАЖДАНСКИЕ СЛУЖАЩИЕ ОБЛАСТИ ОБЯЗАНЫ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ПРЕДСТАВЛЯТЬ СВЕДЕНИЯ О СВОИХ ДОХОДАХ, ОБ ИМУЩЕСТВЕ И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ОБЯЗАТЕЛЬСТВАХ ИМУЩЕСТВЕННОГО ХАРАКТЕРА, А ТАКЖЕ СВЕДЕНИЯ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ХАРАКТЕРА СВОИХ СУПРУГИ (СУПРУГА)</w:t>
      </w:r>
    </w:p>
    <w:p w:rsidR="00733B29" w:rsidRDefault="00733B29" w:rsidP="00733B29">
      <w:pPr>
        <w:pStyle w:val="ConsPlusNormal"/>
        <w:ind w:firstLine="0"/>
        <w:jc w:val="center"/>
        <w:rPr>
          <w:b/>
          <w:bCs/>
        </w:rPr>
      </w:pPr>
      <w:r>
        <w:rPr>
          <w:b/>
          <w:bCs/>
        </w:rPr>
        <w:t>И НЕСОВЕРШЕННОЛЕТНИХ ДЕТЕЙ</w:t>
      </w:r>
    </w:p>
    <w:p w:rsidR="00733B29" w:rsidRDefault="00733B29" w:rsidP="00733B29">
      <w:pPr>
        <w:pStyle w:val="ConsPlusNormal"/>
        <w:ind w:firstLine="0"/>
      </w:pPr>
    </w:p>
    <w:p w:rsidR="00733B29" w:rsidRDefault="00733B29" w:rsidP="00733B29">
      <w:pPr>
        <w:pStyle w:val="ConsPlusNormal"/>
        <w:ind w:firstLine="0"/>
        <w:jc w:val="center"/>
        <w:outlineLvl w:val="1"/>
      </w:pPr>
      <w:bookmarkStart w:id="8" w:name="Par44"/>
      <w:bookmarkEnd w:id="8"/>
      <w:r>
        <w:t>Раздел I. ДОЛЖНОСТИ ГОСУДАРСТВЕННОЙ</w:t>
      </w:r>
    </w:p>
    <w:p w:rsidR="00733B29" w:rsidRDefault="00733B29" w:rsidP="00733B29">
      <w:pPr>
        <w:pStyle w:val="ConsPlusNormal"/>
        <w:ind w:firstLine="0"/>
        <w:jc w:val="center"/>
      </w:pPr>
      <w:r>
        <w:t>ГРАЖДАНСКОЙ СЛУЖБЫ ОБЛАСТИ</w:t>
      </w:r>
    </w:p>
    <w:p w:rsidR="00733B29" w:rsidRDefault="00733B29" w:rsidP="00733B29">
      <w:pPr>
        <w:pStyle w:val="ConsPlusNormal"/>
        <w:ind w:firstLine="540"/>
        <w:jc w:val="both"/>
      </w:pPr>
    </w:p>
    <w:p w:rsidR="00733B29" w:rsidRDefault="00733B29" w:rsidP="00733B29">
      <w:pPr>
        <w:pStyle w:val="ConsPlusNormal"/>
        <w:ind w:firstLine="540"/>
        <w:jc w:val="both"/>
      </w:pPr>
      <w:r>
        <w:t xml:space="preserve">Должности государственной гражданской службы области, отнесенные </w:t>
      </w:r>
      <w:hyperlink r:id="rId31" w:tooltip="Закон Белгородской области от 30.03.2005 N 176 (ред. от 05.03.2014) &quot;О государственной гражданской службе Белгородской области&quot; (принят Белгородской областной Думой 24.03.2005){КонсультантПлюс}" w:history="1">
        <w:r>
          <w:rPr>
            <w:color w:val="0000FF"/>
          </w:rPr>
          <w:t>законом</w:t>
        </w:r>
      </w:hyperlink>
      <w:r>
        <w:t xml:space="preserve"> области от 30 марта 2005 года N 176 "О государственной гражданской службе Белгородской области" к высшей группе должностей государственной гражданской службы области и указанные в </w:t>
      </w:r>
      <w:hyperlink r:id="rId32" w:tooltip="Закон Белгородской области от 30.03.2005 N 176 (ред. от 05.03.2014) &quot;О государственной гражданской службе Белгородской области&quot; (принят Белгородской областной Думой 24.03.2005){КонсультантПлюс}" w:history="1">
        <w:r>
          <w:rPr>
            <w:color w:val="0000FF"/>
          </w:rPr>
          <w:t>Реестре</w:t>
        </w:r>
      </w:hyperlink>
      <w:r>
        <w:t xml:space="preserve"> должностей государственной гражданской службы области.</w:t>
      </w:r>
    </w:p>
    <w:p w:rsidR="00733B29" w:rsidRDefault="00733B29" w:rsidP="00733B29">
      <w:pPr>
        <w:pStyle w:val="ConsPlusNormal"/>
        <w:jc w:val="both"/>
      </w:pPr>
    </w:p>
    <w:p w:rsidR="00733B29" w:rsidRDefault="00733B29" w:rsidP="00733B29">
      <w:pPr>
        <w:pStyle w:val="ConsPlusNormal"/>
        <w:ind w:firstLine="0"/>
        <w:jc w:val="center"/>
        <w:outlineLvl w:val="1"/>
      </w:pPr>
      <w:bookmarkStart w:id="9" w:name="Par49"/>
      <w:bookmarkEnd w:id="9"/>
      <w:r>
        <w:t>Раздел II. ДРУГИЕ ДОЛЖНОСТИ ГОСУДАРСТВЕННОЙ</w:t>
      </w:r>
    </w:p>
    <w:p w:rsidR="00733B29" w:rsidRDefault="00733B29" w:rsidP="00733B29">
      <w:pPr>
        <w:pStyle w:val="ConsPlusNormal"/>
        <w:ind w:firstLine="0"/>
        <w:jc w:val="center"/>
      </w:pPr>
      <w:r>
        <w:t>ГРАЖДАНСКОЙ СЛУЖБЫ ОБЛАСТИ, ЗАМЕЩЕНИЕ КОТОРЫХ</w:t>
      </w:r>
    </w:p>
    <w:p w:rsidR="00733B29" w:rsidRDefault="00733B29" w:rsidP="00733B29">
      <w:pPr>
        <w:pStyle w:val="ConsPlusNormal"/>
        <w:ind w:firstLine="0"/>
        <w:jc w:val="center"/>
      </w:pPr>
      <w:r>
        <w:t>СВЯЗАНО С КОРРУПЦИОННЫМИ РИСКАМИ</w:t>
      </w:r>
    </w:p>
    <w:p w:rsidR="00733B29" w:rsidRDefault="00733B29" w:rsidP="00733B29">
      <w:pPr>
        <w:pStyle w:val="ConsPlusNormal"/>
        <w:ind w:firstLine="540"/>
        <w:jc w:val="both"/>
      </w:pPr>
    </w:p>
    <w:p w:rsidR="00733B29" w:rsidRDefault="00733B29" w:rsidP="00733B29">
      <w:pPr>
        <w:pStyle w:val="ConsPlusNormal"/>
        <w:ind w:firstLine="540"/>
        <w:jc w:val="both"/>
      </w:pPr>
      <w:r>
        <w:t>Должности государственной гражданской службы области, исполнение должностных обязанностей по которым предусматривает:</w:t>
      </w:r>
    </w:p>
    <w:p w:rsidR="00733B29" w:rsidRDefault="00733B29" w:rsidP="00733B29">
      <w:pPr>
        <w:pStyle w:val="ConsPlusNormal"/>
        <w:ind w:firstLine="540"/>
        <w:jc w:val="both"/>
      </w:pPr>
      <w:r>
        <w:t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33B29" w:rsidRDefault="00733B29" w:rsidP="00733B29">
      <w:pPr>
        <w:pStyle w:val="ConsPlusNormal"/>
        <w:jc w:val="both"/>
      </w:pPr>
      <w:r>
        <w:t>- предоставление государственных услуг гражданам и организациям;</w:t>
      </w:r>
    </w:p>
    <w:p w:rsidR="00733B29" w:rsidRDefault="00733B29" w:rsidP="00733B29">
      <w:pPr>
        <w:pStyle w:val="ConsPlusNormal"/>
        <w:jc w:val="both"/>
      </w:pPr>
      <w:r>
        <w:t>- осуществление контрольных и надзорных мероприятий;</w:t>
      </w:r>
    </w:p>
    <w:p w:rsidR="00733B29" w:rsidRDefault="00733B29" w:rsidP="00733B29">
      <w:pPr>
        <w:pStyle w:val="ConsPlusNormal"/>
        <w:ind w:firstLine="540"/>
        <w:jc w:val="both"/>
      </w:pPr>
      <w:r>
        <w:t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733B29" w:rsidRDefault="00733B29" w:rsidP="00733B29">
      <w:pPr>
        <w:pStyle w:val="ConsPlusNormal"/>
        <w:jc w:val="both"/>
      </w:pPr>
      <w:r>
        <w:t>- управление государственным имуществом;</w:t>
      </w:r>
    </w:p>
    <w:p w:rsidR="00733B29" w:rsidRDefault="00733B29" w:rsidP="00733B29">
      <w:pPr>
        <w:pStyle w:val="ConsPlusNormal"/>
        <w:ind w:firstLine="540"/>
        <w:jc w:val="both"/>
      </w:pPr>
      <w:r>
        <w:t>- осуществление государственных закупок либо выдачу лицензий и разрешений;</w:t>
      </w:r>
    </w:p>
    <w:p w:rsidR="00733B29" w:rsidRDefault="00733B29" w:rsidP="00733B29">
      <w:pPr>
        <w:pStyle w:val="ConsPlusNormal"/>
        <w:ind w:firstLine="540"/>
        <w:jc w:val="both"/>
      </w:pPr>
      <w:r>
        <w:t>- хранение и распределение материально-технических ресурсов.</w:t>
      </w:r>
    </w:p>
    <w:p w:rsidR="00733B29" w:rsidRDefault="00733B29" w:rsidP="00733B29">
      <w:pPr>
        <w:pStyle w:val="ConsPlusNormal"/>
      </w:pPr>
    </w:p>
    <w:p w:rsidR="00733B29" w:rsidRDefault="00733B29" w:rsidP="00733B29">
      <w:pPr>
        <w:pStyle w:val="ConsPlusNormal"/>
      </w:pPr>
    </w:p>
    <w:p w:rsidR="00D2389C" w:rsidRPr="00BF1799" w:rsidRDefault="00D2389C" w:rsidP="00BF1799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D2389C" w:rsidRPr="00BF1799" w:rsidSect="00470C7E">
      <w:headerReference w:type="even" r:id="rId33"/>
      <w:headerReference w:type="default" r:id="rId34"/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12" w:rsidRDefault="00AD2712">
      <w:r>
        <w:separator/>
      </w:r>
    </w:p>
  </w:endnote>
  <w:endnote w:type="continuationSeparator" w:id="0">
    <w:p w:rsidR="00AD2712" w:rsidRDefault="00AD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12" w:rsidRDefault="00AD2712">
      <w:r>
        <w:separator/>
      </w:r>
    </w:p>
  </w:footnote>
  <w:footnote w:type="continuationSeparator" w:id="0">
    <w:p w:rsidR="00AD2712" w:rsidRDefault="00AD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7A" w:rsidRDefault="000B747A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47A" w:rsidRDefault="000B74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7A" w:rsidRDefault="000B747A" w:rsidP="00452283">
    <w:pPr>
      <w:pStyle w:val="a4"/>
      <w:framePr w:wrap="around" w:vAnchor="text" w:hAnchor="margin" w:xAlign="center" w:y="1"/>
      <w:jc w:val="center"/>
      <w:rPr>
        <w:rStyle w:val="a5"/>
      </w:rPr>
    </w:pPr>
    <w:r w:rsidRPr="00452283">
      <w:rPr>
        <w:rStyle w:val="a5"/>
      </w:rPr>
      <w:fldChar w:fldCharType="begin"/>
    </w:r>
    <w:r w:rsidRPr="00452283">
      <w:rPr>
        <w:rStyle w:val="a5"/>
      </w:rPr>
      <w:instrText xml:space="preserve">PAGE  </w:instrText>
    </w:r>
    <w:r w:rsidRPr="00452283">
      <w:rPr>
        <w:rStyle w:val="a5"/>
      </w:rPr>
      <w:fldChar w:fldCharType="separate"/>
    </w:r>
    <w:r w:rsidR="001D4325">
      <w:rPr>
        <w:rStyle w:val="a5"/>
        <w:noProof/>
      </w:rPr>
      <w:t>2</w:t>
    </w:r>
    <w:r w:rsidRPr="00452283">
      <w:rPr>
        <w:rStyle w:val="a5"/>
      </w:rPr>
      <w:fldChar w:fldCharType="end"/>
    </w:r>
  </w:p>
  <w:p w:rsidR="00452283" w:rsidRPr="00452283" w:rsidRDefault="00452283" w:rsidP="00B617A9">
    <w:pPr>
      <w:pStyle w:val="a4"/>
      <w:framePr w:wrap="around" w:vAnchor="text" w:hAnchor="margin" w:xAlign="center" w:y="1"/>
      <w:rPr>
        <w:rStyle w:val="a5"/>
      </w:rPr>
    </w:pPr>
  </w:p>
  <w:p w:rsidR="000B747A" w:rsidRDefault="000B747A" w:rsidP="0045228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A"/>
    <w:rsid w:val="00034BF8"/>
    <w:rsid w:val="00065A0F"/>
    <w:rsid w:val="00084694"/>
    <w:rsid w:val="000855DD"/>
    <w:rsid w:val="000B6BDC"/>
    <w:rsid w:val="000B747A"/>
    <w:rsid w:val="000C2191"/>
    <w:rsid w:val="000D0768"/>
    <w:rsid w:val="000D4A02"/>
    <w:rsid w:val="000F6B3A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D4325"/>
    <w:rsid w:val="001E4DC4"/>
    <w:rsid w:val="001E6A73"/>
    <w:rsid w:val="001F4E72"/>
    <w:rsid w:val="001F53B6"/>
    <w:rsid w:val="00204BF4"/>
    <w:rsid w:val="00233397"/>
    <w:rsid w:val="002477D9"/>
    <w:rsid w:val="002673F4"/>
    <w:rsid w:val="00274F02"/>
    <w:rsid w:val="00280148"/>
    <w:rsid w:val="00282BE8"/>
    <w:rsid w:val="00284E8D"/>
    <w:rsid w:val="002C567E"/>
    <w:rsid w:val="002C58C7"/>
    <w:rsid w:val="002D06E9"/>
    <w:rsid w:val="002E07B5"/>
    <w:rsid w:val="002E1C09"/>
    <w:rsid w:val="002F6BA1"/>
    <w:rsid w:val="002F78B1"/>
    <w:rsid w:val="00307942"/>
    <w:rsid w:val="0037749A"/>
    <w:rsid w:val="00380CC5"/>
    <w:rsid w:val="00396D8D"/>
    <w:rsid w:val="003A5A24"/>
    <w:rsid w:val="003B57F1"/>
    <w:rsid w:val="003C6B0C"/>
    <w:rsid w:val="003C6B8D"/>
    <w:rsid w:val="003D2428"/>
    <w:rsid w:val="004106B6"/>
    <w:rsid w:val="0044293A"/>
    <w:rsid w:val="00452283"/>
    <w:rsid w:val="00470C7E"/>
    <w:rsid w:val="00475980"/>
    <w:rsid w:val="00495471"/>
    <w:rsid w:val="004A3E82"/>
    <w:rsid w:val="004A5AB3"/>
    <w:rsid w:val="004C1BC4"/>
    <w:rsid w:val="004C2208"/>
    <w:rsid w:val="004C444E"/>
    <w:rsid w:val="004C645B"/>
    <w:rsid w:val="004D1D64"/>
    <w:rsid w:val="004E2C22"/>
    <w:rsid w:val="00506644"/>
    <w:rsid w:val="00511531"/>
    <w:rsid w:val="00523BAE"/>
    <w:rsid w:val="00532399"/>
    <w:rsid w:val="0055192D"/>
    <w:rsid w:val="005B4504"/>
    <w:rsid w:val="005D184B"/>
    <w:rsid w:val="005D25C7"/>
    <w:rsid w:val="005D4618"/>
    <w:rsid w:val="005F0E59"/>
    <w:rsid w:val="00637947"/>
    <w:rsid w:val="00690574"/>
    <w:rsid w:val="00693216"/>
    <w:rsid w:val="006D725C"/>
    <w:rsid w:val="006F7418"/>
    <w:rsid w:val="00721545"/>
    <w:rsid w:val="00733B29"/>
    <w:rsid w:val="0077283A"/>
    <w:rsid w:val="00791D4B"/>
    <w:rsid w:val="007E1658"/>
    <w:rsid w:val="00817048"/>
    <w:rsid w:val="00825010"/>
    <w:rsid w:val="008337E6"/>
    <w:rsid w:val="00874B64"/>
    <w:rsid w:val="008836E9"/>
    <w:rsid w:val="008C0119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F30F5"/>
    <w:rsid w:val="00A000B7"/>
    <w:rsid w:val="00A1204F"/>
    <w:rsid w:val="00A13F25"/>
    <w:rsid w:val="00A26235"/>
    <w:rsid w:val="00A27820"/>
    <w:rsid w:val="00A37961"/>
    <w:rsid w:val="00A67356"/>
    <w:rsid w:val="00A67888"/>
    <w:rsid w:val="00A67CB3"/>
    <w:rsid w:val="00A831D2"/>
    <w:rsid w:val="00A90A77"/>
    <w:rsid w:val="00A91F25"/>
    <w:rsid w:val="00A92474"/>
    <w:rsid w:val="00A93E8F"/>
    <w:rsid w:val="00AB62CC"/>
    <w:rsid w:val="00AD2712"/>
    <w:rsid w:val="00AD3878"/>
    <w:rsid w:val="00AD453F"/>
    <w:rsid w:val="00AD6E03"/>
    <w:rsid w:val="00AF4D65"/>
    <w:rsid w:val="00B12863"/>
    <w:rsid w:val="00B1348A"/>
    <w:rsid w:val="00B1396C"/>
    <w:rsid w:val="00B510E7"/>
    <w:rsid w:val="00B55756"/>
    <w:rsid w:val="00B617A9"/>
    <w:rsid w:val="00B86F46"/>
    <w:rsid w:val="00BC41C9"/>
    <w:rsid w:val="00BD5F86"/>
    <w:rsid w:val="00BF1799"/>
    <w:rsid w:val="00C036C6"/>
    <w:rsid w:val="00C05646"/>
    <w:rsid w:val="00C149EB"/>
    <w:rsid w:val="00C51813"/>
    <w:rsid w:val="00C530B5"/>
    <w:rsid w:val="00C56712"/>
    <w:rsid w:val="00C65016"/>
    <w:rsid w:val="00C656BB"/>
    <w:rsid w:val="00C744AE"/>
    <w:rsid w:val="00CA44F7"/>
    <w:rsid w:val="00CB162A"/>
    <w:rsid w:val="00CD0712"/>
    <w:rsid w:val="00CE0C4E"/>
    <w:rsid w:val="00CE250D"/>
    <w:rsid w:val="00CE5245"/>
    <w:rsid w:val="00CF1659"/>
    <w:rsid w:val="00D04ABD"/>
    <w:rsid w:val="00D2389C"/>
    <w:rsid w:val="00D311BC"/>
    <w:rsid w:val="00D42DAD"/>
    <w:rsid w:val="00D554B0"/>
    <w:rsid w:val="00D62E17"/>
    <w:rsid w:val="00D75152"/>
    <w:rsid w:val="00D87E9D"/>
    <w:rsid w:val="00DB50B6"/>
    <w:rsid w:val="00DC6BBA"/>
    <w:rsid w:val="00DE640C"/>
    <w:rsid w:val="00DF6A8C"/>
    <w:rsid w:val="00E07640"/>
    <w:rsid w:val="00E14FBB"/>
    <w:rsid w:val="00E15C7F"/>
    <w:rsid w:val="00E178DE"/>
    <w:rsid w:val="00E271C7"/>
    <w:rsid w:val="00E64DD4"/>
    <w:rsid w:val="00E66852"/>
    <w:rsid w:val="00E750FF"/>
    <w:rsid w:val="00E84B0B"/>
    <w:rsid w:val="00E863C7"/>
    <w:rsid w:val="00EB6CE0"/>
    <w:rsid w:val="00EC48CD"/>
    <w:rsid w:val="00ED7F1A"/>
    <w:rsid w:val="00F40DFD"/>
    <w:rsid w:val="00F97805"/>
    <w:rsid w:val="00FA5D69"/>
    <w:rsid w:val="00FC3B3A"/>
    <w:rsid w:val="00F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80FED03-EC0B-43BF-946B-F135C206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8CC0658C145BBFFFD19650B8F93E0CF4F7AB28A67D60A6A714D2B5D17DFE11BE5A39C07423ECBECC4F3AjCN7I" TargetMode="External"/><Relationship Id="rId18" Type="http://schemas.openxmlformats.org/officeDocument/2006/relationships/hyperlink" Target="consultantplus://offline/ref=88EF6CD79D65F669EE72E56ABC35F573FCF9AD6EC59B5695DB62828BFEACD885F863D81D0AB61879W7t9J" TargetMode="External"/><Relationship Id="rId26" Type="http://schemas.openxmlformats.org/officeDocument/2006/relationships/hyperlink" Target="consultantplus://offline/ref=88EF6CD79D65F669EE72E56ABC35F573FCFDAD6CCA915695DB62828BFEACD885F863D81D0AB21B7AW7t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D62B79804EADAD70EBEC0F9E126BD52C4C31749A36EC2D745F9F4E25BE51CE98276017C97AC35930nDK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88EF6CD79D65F669EE72E56ABC35F573FCF9AD6EC59B5695DB62828BFEACD885F863D81D0AB61879W7t9J" TargetMode="External"/><Relationship Id="rId17" Type="http://schemas.openxmlformats.org/officeDocument/2006/relationships/hyperlink" Target="consultantplus://offline/ref=88EF6CD79D65F669EE72E56ABC35F573FCFAA76FCE985695DB62828BFEACD885F863D81EW0t3J" TargetMode="External"/><Relationship Id="rId25" Type="http://schemas.openxmlformats.org/officeDocument/2006/relationships/hyperlink" Target="consultantplus://offline/ref=88EF6CD79D65F669EE72E56ABC35F573FCFAA76FCE985695DB62828BFEACD885F863D81D0AB61979W7t6J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EF6CD79D65F669EE72E56ABC35F573FCFAA76FCE985695DB62828BFEACD885F863D81EW0t3J" TargetMode="External"/><Relationship Id="rId20" Type="http://schemas.openxmlformats.org/officeDocument/2006/relationships/hyperlink" Target="consultantplus://offline/ref=CDD62B79804EADAD70EBEC0F9E126BD52C4F30709737EC2D745F9F4E25BE51CE98276017CE7B3Cn0K" TargetMode="External"/><Relationship Id="rId29" Type="http://schemas.openxmlformats.org/officeDocument/2006/relationships/hyperlink" Target="consultantplus://offline/ref=A08CC0658C145BBFFFD19653AA956401F1F9F32CA7736CF2F94B89E88674F446F9156082302EEDB9jCN5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EF6CD79D65F669EE72E56ABC35F573FCFAA76FCE985695DB62828BFEACD885F863D81EW0t3J" TargetMode="External"/><Relationship Id="rId24" Type="http://schemas.openxmlformats.org/officeDocument/2006/relationships/hyperlink" Target="consultantplus://offline/ref=88EF6CD79D65F669EE72E56ABC35F573FCFDAD6CCA915695DB62828BFEACD885F863D81D0AB21B7AW7tCJ" TargetMode="External"/><Relationship Id="rId32" Type="http://schemas.openxmlformats.org/officeDocument/2006/relationships/hyperlink" Target="consultantplus://offline/ref=A08CC0658C145BBFFFD19650B8F93E0CF4F7AB28A67D60A6A714D2B5D17DFE11BE5A39C07423ECBECC4E3EjCN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8EF6CD79D65F669EE72E56ABC35F573FCFAA76FCE985695DB62828BFEACD885F863D81D0AB61979W7t8J" TargetMode="External"/><Relationship Id="rId23" Type="http://schemas.openxmlformats.org/officeDocument/2006/relationships/hyperlink" Target="consultantplus://offline/ref=88EF6CD79D65F669EE72E56ABC35F573FCFAA76FCE985695DB62828BFEACD885F863D81D0AB61979W7t6J" TargetMode="External"/><Relationship Id="rId28" Type="http://schemas.openxmlformats.org/officeDocument/2006/relationships/hyperlink" Target="consultantplus://offline/ref=10A14FC1FF0E00BBE592718D553829591F1C59B34804B0C213FC3620C3x863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8EF6CD79D65F669EE72E56ABC35F573FCF9AB6CC5985695DB62828BFEWAtCJ" TargetMode="External"/><Relationship Id="rId31" Type="http://schemas.openxmlformats.org/officeDocument/2006/relationships/hyperlink" Target="consultantplus://offline/ref=A08CC0658C145BBFFFD19650B8F93E0CF4F7AB28A67D60A6A714D2B5D17DFE11BE5A39C07423ECBECC4F3AjCN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AA76FCE985695DB62828BFEACD885F863D81EW0t3J" TargetMode="External"/><Relationship Id="rId14" Type="http://schemas.openxmlformats.org/officeDocument/2006/relationships/hyperlink" Target="consultantplus://offline/ref=A08CC0658C145BBFFFD19650B8F93E0CF4F7AB28A67D60A6A714D2B5D17DFE11BE5A39C07423ECBECC4E3EjCN3I" TargetMode="External"/><Relationship Id="rId22" Type="http://schemas.openxmlformats.org/officeDocument/2006/relationships/hyperlink" Target="consultantplus://offline/ref=CDD62B79804EADAD70EBEC0F9E126BD52C4E327A9732EC2D745F9F4E25BE51CE982760143Cn1K" TargetMode="External"/><Relationship Id="rId27" Type="http://schemas.openxmlformats.org/officeDocument/2006/relationships/hyperlink" Target="consultantplus://offline/ref=10A14FC1FF0E00BBE592718D553829591F1B5FB34407B0C213FC3620C383B0B6ABEA3320x96AI" TargetMode="External"/><Relationship Id="rId30" Type="http://schemas.openxmlformats.org/officeDocument/2006/relationships/hyperlink" Target="consultantplus://offline/ref=A08CC0658C145BBFFFD19653AA956401F1FAF025AD7F6CF2F94B89E88674F446F9156082302EEDBFjCNDI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88EF6CD79D65F669EE72E56ABC35F573FCF9AD6EC59B5695DB62828BFEACD885F863D81D0AB61879W7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3671</Words>
  <Characters>20927</Characters>
  <Application>Microsoft Office Word</Application>
  <DocSecurity>4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24549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1</cp:lastModifiedBy>
  <cp:revision>2</cp:revision>
  <cp:lastPrinted>2016-09-09T07:24:00Z</cp:lastPrinted>
  <dcterms:created xsi:type="dcterms:W3CDTF">2022-06-29T13:03:00Z</dcterms:created>
  <dcterms:modified xsi:type="dcterms:W3CDTF">2022-06-29T13:03:00Z</dcterms:modified>
</cp:coreProperties>
</file>